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8D" w:rsidRDefault="00B948AD">
      <w:bookmarkStart w:id="0" w:name="_heading=h.gjdgxs" w:colFirst="0" w:colLast="0"/>
      <w:bookmarkEnd w:id="0"/>
      <w:r>
        <w:rPr>
          <w:noProof/>
        </w:rPr>
        <mc:AlternateContent>
          <mc:Choice Requires="wpg">
            <w:drawing>
              <wp:anchor distT="0" distB="0" distL="0" distR="0" simplePos="0" relativeHeight="251658240" behindDoc="0" locked="0" layoutInCell="1" hidden="0" allowOverlap="1">
                <wp:simplePos x="0" y="0"/>
                <wp:positionH relativeFrom="margin">
                  <wp:posOffset>-467359</wp:posOffset>
                </wp:positionH>
                <wp:positionV relativeFrom="page">
                  <wp:posOffset>772160</wp:posOffset>
                </wp:positionV>
                <wp:extent cx="6864155" cy="6565622"/>
                <wp:effectExtent l="0" t="0" r="0" b="0"/>
                <wp:wrapSquare wrapText="bothSides" distT="0" distB="0" distL="0" distR="0"/>
                <wp:docPr id="309" name="Group 309"/>
                <wp:cNvGraphicFramePr/>
                <a:graphic xmlns:a="http://schemas.openxmlformats.org/drawingml/2006/main">
                  <a:graphicData uri="http://schemas.microsoft.com/office/word/2010/wordprocessingGroup">
                    <wpg:wgp>
                      <wpg:cNvGrpSpPr/>
                      <wpg:grpSpPr>
                        <a:xfrm>
                          <a:off x="0" y="0"/>
                          <a:ext cx="6864155" cy="6565622"/>
                          <a:chOff x="1913923" y="497189"/>
                          <a:chExt cx="6864155" cy="6565622"/>
                        </a:xfrm>
                      </wpg:grpSpPr>
                      <wpg:grpSp>
                        <wpg:cNvPr id="1" name="Group 1"/>
                        <wpg:cNvGrpSpPr/>
                        <wpg:grpSpPr>
                          <a:xfrm>
                            <a:off x="1913923" y="497189"/>
                            <a:ext cx="6864155" cy="6565622"/>
                            <a:chOff x="0" y="1"/>
                            <a:chExt cx="6864629" cy="6119234"/>
                          </a:xfrm>
                        </wpg:grpSpPr>
                        <wps:wsp>
                          <wps:cNvPr id="2" name="Rectangle 2"/>
                          <wps:cNvSpPr/>
                          <wps:spPr>
                            <a:xfrm>
                              <a:off x="0" y="1"/>
                              <a:ext cx="6864625" cy="6119225"/>
                            </a:xfrm>
                            <a:prstGeom prst="rect">
                              <a:avLst/>
                            </a:prstGeom>
                            <a:noFill/>
                            <a:ln>
                              <a:noFill/>
                            </a:ln>
                          </wps:spPr>
                          <wps:txbx>
                            <w:txbxContent>
                              <w:p w:rsidR="00DC6D8D" w:rsidRDefault="00DC6D8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1"/>
                              <a:ext cx="6858000" cy="1945311"/>
                            </a:xfrm>
                            <a:prstGeom prst="rect">
                              <a:avLst/>
                            </a:prstGeom>
                            <a:solidFill>
                              <a:schemeClr val="accent1"/>
                            </a:solidFill>
                            <a:ln>
                              <a:noFill/>
                            </a:ln>
                          </wps:spPr>
                          <wps:txbx>
                            <w:txbxContent>
                              <w:p w:rsidR="00DC6D8D" w:rsidRDefault="00DC6D8D">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3309361"/>
                              <a:ext cx="6858000" cy="2809874"/>
                            </a:xfrm>
                            <a:prstGeom prst="rect">
                              <a:avLst/>
                            </a:prstGeom>
                            <a:solidFill>
                              <a:srgbClr val="4F81BD"/>
                            </a:solidFill>
                            <a:ln>
                              <a:noFill/>
                            </a:ln>
                          </wps:spPr>
                          <wps:txbx>
                            <w:txbxContent>
                              <w:p w:rsidR="00DC6D8D" w:rsidRDefault="00DC6D8D">
                                <w:pPr>
                                  <w:spacing w:before="120" w:after="0" w:line="240" w:lineRule="auto"/>
                                  <w:jc w:val="center"/>
                                  <w:textDirection w:val="btLr"/>
                                </w:pPr>
                              </w:p>
                            </w:txbxContent>
                          </wps:txbx>
                          <wps:bodyPr spcFirstLastPara="1" wrap="square" lIns="457200" tIns="731500" rIns="457200" bIns="457200" anchor="b" anchorCtr="0">
                            <a:noAutofit/>
                          </wps:bodyPr>
                        </wps:wsp>
                        <wps:wsp>
                          <wps:cNvPr id="5" name="Rectangle 5"/>
                          <wps:cNvSpPr/>
                          <wps:spPr>
                            <a:xfrm>
                              <a:off x="6629" y="1371526"/>
                              <a:ext cx="6858000" cy="2491923"/>
                            </a:xfrm>
                            <a:prstGeom prst="rect">
                              <a:avLst/>
                            </a:prstGeom>
                            <a:solidFill>
                              <a:schemeClr val="lt1"/>
                            </a:solidFill>
                            <a:ln>
                              <a:noFill/>
                            </a:ln>
                          </wps:spPr>
                          <wps:txbx>
                            <w:txbxContent>
                              <w:p w:rsidR="00DC6D8D" w:rsidRDefault="00B948AD">
                                <w:pPr>
                                  <w:spacing w:after="0" w:line="240" w:lineRule="auto"/>
                                  <w:jc w:val="center"/>
                                  <w:textDirection w:val="btLr"/>
                                </w:pPr>
                                <w:r>
                                  <w:rPr>
                                    <w:rFonts w:ascii="Arial" w:eastAsia="Arial" w:hAnsi="Arial" w:cs="Arial"/>
                                    <w:b/>
                                    <w:color w:val="000000"/>
                                    <w:sz w:val="48"/>
                                  </w:rPr>
                                  <w:t>Ashbury Meadow Primary School Policy for Moving and Handling Children and Young People with Mobility Needs in School</w:t>
                                </w:r>
                              </w:p>
                            </w:txbxContent>
                          </wps:txbx>
                          <wps:bodyPr spcFirstLastPara="1" wrap="square" lIns="457200" tIns="91425" rIns="457200" bIns="91425" anchor="ctr" anchorCtr="0">
                            <a:noAutofit/>
                          </wps:bodyPr>
                        </wps:wsp>
                      </wpg:grpSp>
                    </wpg:wgp>
                  </a:graphicData>
                </a:graphic>
              </wp:anchor>
            </w:drawing>
          </mc:Choice>
          <mc:Fallback>
            <w:pict>
              <v:group id="Group 309" o:spid="_x0000_s1026" style="position:absolute;margin-left:-36.8pt;margin-top:60.8pt;width:540.5pt;height:517pt;z-index:251658240;mso-wrap-distance-left:0;mso-wrap-distance-right:0;mso-position-horizontal-relative:margin;mso-position-vertical-relative:page" coordorigin="19139,4971" coordsize="68641,6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">
                <v:group id="Group 1" o:spid="_x0000_s1027" style="position:absolute;left:19139;top:4971;width:68641;height:65657" coordorigin="" coordsize="68646,6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646;height:6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C6D8D" w:rsidRDefault="00DC6D8D">
                          <w:pPr>
                            <w:spacing w:after="0" w:line="240" w:lineRule="auto"/>
                            <w:textDirection w:val="btLr"/>
                          </w:pPr>
                        </w:p>
                      </w:txbxContent>
                    </v:textbox>
                  </v:rect>
                  <v:rect id="Rectangle 3" o:spid="_x0000_s1029" style="position:absolute;width:68580;height:19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DlwQAAANoAAAAPAAAAZHJzL2Rvd25yZXYueG1sRI/RisIw&#10;FETfhf2HcBd801RF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AbVkOXBAAAA2gAAAA8AAAAA&#10;AAAAAAAAAAAABwIAAGRycy9kb3ducmV2LnhtbFBLBQYAAAAAAwADALcAAAD1AgAAAAA=&#10;" fillcolor="#4f81bd [3204]" stroked="f">
                    <v:textbox inset="2.53958mm,2.53958mm,2.53958mm,2.53958mm">
                      <w:txbxContent>
                        <w:p w:rsidR="00DC6D8D" w:rsidRDefault="00DC6D8D">
                          <w:pPr>
                            <w:spacing w:after="0" w:line="240" w:lineRule="auto"/>
                            <w:textDirection w:val="btLr"/>
                          </w:pPr>
                        </w:p>
                      </w:txbxContent>
                    </v:textbox>
                  </v:rect>
                  <v:rect id="Rectangle 4" o:spid="_x0000_s1030" style="position:absolute;top:33093;width:68580;height:2809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" fillcolor="#4f81bd" stroked="f">
                    <v:textbox inset="36pt,20.31944mm,36pt,36pt">
                      <w:txbxContent>
                        <w:p w:rsidR="00DC6D8D" w:rsidRDefault="00DC6D8D">
                          <w:pPr>
                            <w:spacing w:before="120" w:after="0" w:line="240" w:lineRule="auto"/>
                            <w:jc w:val="center"/>
                            <w:textDirection w:val="btLr"/>
                          </w:pPr>
                        </w:p>
                      </w:txbxContent>
                    </v:textbox>
                  </v:rect>
                  <v:rect id="Rectangle 5" o:spid="_x0000_s1031" style="position:absolute;left:66;top:13715;width:68580;height:24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" fillcolor="white [3201]" stroked="f">
                    <v:textbox inset="36pt,2.53958mm,36pt,2.53958mm">
                      <w:txbxContent>
                        <w:p w:rsidR="00DC6D8D" w:rsidRDefault="00B948AD">
                          <w:pPr>
                            <w:spacing w:after="0" w:line="240" w:lineRule="auto"/>
                            <w:jc w:val="center"/>
                            <w:textDirection w:val="btLr"/>
                          </w:pPr>
                          <w:r>
                            <w:rPr>
                              <w:rFonts w:ascii="Arial" w:eastAsia="Arial" w:hAnsi="Arial" w:cs="Arial"/>
                              <w:b/>
                              <w:color w:val="000000"/>
                              <w:sz w:val="48"/>
                            </w:rPr>
                            <w:t>Ashbury Meadow Primary School Policy for Moving and Handling Children and Young People with Mobility Needs in School</w:t>
                          </w:r>
                        </w:p>
                      </w:txbxContent>
                    </v:textbox>
                  </v:rect>
                </v:group>
                <w10:wrap type="square" anchorx="margin" anchory="page"/>
              </v:group>
            </w:pict>
          </mc:Fallback>
        </mc:AlternateContent>
      </w:r>
    </w:p>
    <w:tbl>
      <w:tblPr>
        <w:tblStyle w:val="a"/>
        <w:tblW w:w="9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4"/>
        <w:gridCol w:w="5837"/>
      </w:tblGrid>
      <w:tr w:rsidR="00DC6D8D">
        <w:tc>
          <w:tcPr>
            <w:tcW w:w="3164" w:type="dxa"/>
          </w:tcPr>
          <w:p w:rsidR="00DC6D8D" w:rsidRDefault="00B948AD">
            <w:pPr>
              <w:jc w:val="both"/>
              <w:rPr>
                <w:rFonts w:ascii="Arial" w:eastAsia="Arial" w:hAnsi="Arial" w:cs="Arial"/>
                <w:b/>
                <w:sz w:val="28"/>
                <w:szCs w:val="28"/>
              </w:rPr>
            </w:pPr>
            <w:r>
              <w:rPr>
                <w:rFonts w:ascii="Arial" w:eastAsia="Arial" w:hAnsi="Arial" w:cs="Arial"/>
                <w:b/>
                <w:sz w:val="28"/>
                <w:szCs w:val="28"/>
              </w:rPr>
              <w:t>Policy Title:</w:t>
            </w:r>
          </w:p>
        </w:tc>
        <w:tc>
          <w:tcPr>
            <w:tcW w:w="5837" w:type="dxa"/>
          </w:tcPr>
          <w:p w:rsidR="00DC6D8D" w:rsidRDefault="00B948AD">
            <w:pPr>
              <w:rPr>
                <w:rFonts w:ascii="Arial" w:eastAsia="Arial" w:hAnsi="Arial" w:cs="Arial"/>
                <w:b/>
                <w:sz w:val="28"/>
                <w:szCs w:val="28"/>
              </w:rPr>
            </w:pPr>
            <w:r>
              <w:rPr>
                <w:rFonts w:ascii="Arial" w:eastAsia="Arial" w:hAnsi="Arial" w:cs="Arial"/>
                <w:b/>
                <w:sz w:val="28"/>
                <w:szCs w:val="28"/>
              </w:rPr>
              <w:t>Moving and Handling Children and Young People with Mobility Needs in School</w:t>
            </w:r>
          </w:p>
        </w:tc>
      </w:tr>
      <w:tr w:rsidR="00DC6D8D">
        <w:tc>
          <w:tcPr>
            <w:tcW w:w="3164" w:type="dxa"/>
          </w:tcPr>
          <w:p w:rsidR="00DC6D8D" w:rsidRDefault="00B948AD">
            <w:pPr>
              <w:rPr>
                <w:rFonts w:ascii="Arial" w:eastAsia="Arial" w:hAnsi="Arial" w:cs="Arial"/>
                <w:b/>
                <w:sz w:val="28"/>
                <w:szCs w:val="28"/>
              </w:rPr>
            </w:pPr>
            <w:r>
              <w:rPr>
                <w:rFonts w:ascii="Arial" w:eastAsia="Arial" w:hAnsi="Arial" w:cs="Arial"/>
                <w:b/>
                <w:sz w:val="28"/>
                <w:szCs w:val="28"/>
              </w:rPr>
              <w:t>Named Designated Lead:</w:t>
            </w:r>
          </w:p>
        </w:tc>
        <w:tc>
          <w:tcPr>
            <w:tcW w:w="5837" w:type="dxa"/>
          </w:tcPr>
          <w:p w:rsidR="00DC6D8D" w:rsidRDefault="00B948AD">
            <w:pPr>
              <w:jc w:val="both"/>
              <w:rPr>
                <w:rFonts w:ascii="Arial" w:eastAsia="Arial" w:hAnsi="Arial" w:cs="Arial"/>
                <w:sz w:val="28"/>
                <w:szCs w:val="28"/>
              </w:rPr>
            </w:pPr>
            <w:r>
              <w:rPr>
                <w:rFonts w:ascii="Arial" w:eastAsia="Arial" w:hAnsi="Arial" w:cs="Arial"/>
                <w:sz w:val="28"/>
                <w:szCs w:val="28"/>
              </w:rPr>
              <w:t>Martin Fuller</w:t>
            </w:r>
          </w:p>
        </w:tc>
      </w:tr>
      <w:tr w:rsidR="00DC6D8D">
        <w:tc>
          <w:tcPr>
            <w:tcW w:w="3164" w:type="dxa"/>
          </w:tcPr>
          <w:p w:rsidR="00DC6D8D" w:rsidRDefault="00B948AD">
            <w:pPr>
              <w:jc w:val="both"/>
              <w:rPr>
                <w:rFonts w:ascii="Arial" w:eastAsia="Arial" w:hAnsi="Arial" w:cs="Arial"/>
                <w:b/>
                <w:sz w:val="28"/>
                <w:szCs w:val="28"/>
              </w:rPr>
            </w:pPr>
            <w:r>
              <w:rPr>
                <w:rFonts w:ascii="Arial" w:eastAsia="Arial" w:hAnsi="Arial" w:cs="Arial"/>
                <w:b/>
                <w:sz w:val="28"/>
                <w:szCs w:val="28"/>
              </w:rPr>
              <w:t>Date of Policy:</w:t>
            </w:r>
          </w:p>
          <w:p w:rsidR="00DC6D8D" w:rsidRDefault="00DC6D8D">
            <w:pPr>
              <w:jc w:val="both"/>
              <w:rPr>
                <w:rFonts w:ascii="Arial" w:eastAsia="Arial" w:hAnsi="Arial" w:cs="Arial"/>
                <w:b/>
                <w:sz w:val="28"/>
                <w:szCs w:val="28"/>
              </w:rPr>
            </w:pPr>
          </w:p>
        </w:tc>
        <w:tc>
          <w:tcPr>
            <w:tcW w:w="5837" w:type="dxa"/>
          </w:tcPr>
          <w:p w:rsidR="00DC6D8D" w:rsidRDefault="00DB425F">
            <w:pPr>
              <w:jc w:val="both"/>
              <w:rPr>
                <w:rFonts w:ascii="Arial" w:eastAsia="Arial" w:hAnsi="Arial" w:cs="Arial"/>
                <w:sz w:val="28"/>
                <w:szCs w:val="28"/>
              </w:rPr>
            </w:pPr>
            <w:r>
              <w:rPr>
                <w:rFonts w:ascii="Arial" w:eastAsia="Arial" w:hAnsi="Arial" w:cs="Arial"/>
                <w:sz w:val="28"/>
                <w:szCs w:val="28"/>
              </w:rPr>
              <w:t>January 2024</w:t>
            </w:r>
            <w:r w:rsidR="00B948AD">
              <w:rPr>
                <w:rFonts w:ascii="Arial" w:eastAsia="Arial" w:hAnsi="Arial" w:cs="Arial"/>
                <w:sz w:val="28"/>
                <w:szCs w:val="28"/>
              </w:rPr>
              <w:t xml:space="preserve"> </w:t>
            </w:r>
          </w:p>
        </w:tc>
      </w:tr>
      <w:tr w:rsidR="00DC6D8D">
        <w:tc>
          <w:tcPr>
            <w:tcW w:w="3164" w:type="dxa"/>
          </w:tcPr>
          <w:p w:rsidR="00DC6D8D" w:rsidRDefault="00B948AD">
            <w:pPr>
              <w:jc w:val="both"/>
              <w:rPr>
                <w:rFonts w:ascii="Arial" w:eastAsia="Arial" w:hAnsi="Arial" w:cs="Arial"/>
                <w:b/>
                <w:sz w:val="28"/>
                <w:szCs w:val="28"/>
              </w:rPr>
            </w:pPr>
            <w:r>
              <w:rPr>
                <w:rFonts w:ascii="Arial" w:eastAsia="Arial" w:hAnsi="Arial" w:cs="Arial"/>
                <w:b/>
                <w:sz w:val="28"/>
                <w:szCs w:val="28"/>
              </w:rPr>
              <w:t>Date of Review:</w:t>
            </w:r>
          </w:p>
          <w:p w:rsidR="00DC6D8D" w:rsidRDefault="00DC6D8D">
            <w:pPr>
              <w:jc w:val="both"/>
              <w:rPr>
                <w:rFonts w:ascii="Arial" w:eastAsia="Arial" w:hAnsi="Arial" w:cs="Arial"/>
                <w:b/>
                <w:sz w:val="28"/>
                <w:szCs w:val="28"/>
              </w:rPr>
            </w:pPr>
          </w:p>
        </w:tc>
        <w:tc>
          <w:tcPr>
            <w:tcW w:w="5837" w:type="dxa"/>
          </w:tcPr>
          <w:p w:rsidR="00DC6D8D" w:rsidRDefault="00B948AD">
            <w:pPr>
              <w:jc w:val="both"/>
              <w:rPr>
                <w:rFonts w:ascii="Arial" w:eastAsia="Arial" w:hAnsi="Arial" w:cs="Arial"/>
                <w:sz w:val="28"/>
                <w:szCs w:val="28"/>
              </w:rPr>
            </w:pPr>
            <w:r>
              <w:rPr>
                <w:rFonts w:ascii="Arial" w:eastAsia="Arial" w:hAnsi="Arial" w:cs="Arial"/>
                <w:sz w:val="28"/>
                <w:szCs w:val="28"/>
              </w:rPr>
              <w:t>September 202</w:t>
            </w:r>
            <w:r w:rsidR="00DB425F">
              <w:rPr>
                <w:rFonts w:ascii="Arial" w:eastAsia="Arial" w:hAnsi="Arial" w:cs="Arial"/>
                <w:sz w:val="28"/>
                <w:szCs w:val="28"/>
              </w:rPr>
              <w:t>5</w:t>
            </w:r>
            <w:bookmarkStart w:id="1" w:name="_GoBack"/>
            <w:bookmarkEnd w:id="1"/>
          </w:p>
        </w:tc>
      </w:tr>
    </w:tbl>
    <w:p w:rsidR="00DC6D8D" w:rsidRDefault="00B948AD">
      <w:pPr>
        <w:rPr>
          <w:rFonts w:ascii="Arial" w:eastAsia="Arial" w:hAnsi="Arial" w:cs="Arial"/>
          <w:b/>
          <w:sz w:val="36"/>
          <w:szCs w:val="36"/>
        </w:rPr>
      </w:pPr>
      <w:r>
        <w:br w:type="page"/>
      </w:r>
      <w:r>
        <w:rPr>
          <w:rFonts w:ascii="Arial" w:eastAsia="Arial" w:hAnsi="Arial" w:cs="Arial"/>
          <w:b/>
          <w:sz w:val="36"/>
          <w:szCs w:val="36"/>
        </w:rPr>
        <w:lastRenderedPageBreak/>
        <w:t>Page     Table of Contents</w:t>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p>
    <w:p w:rsidR="00DC6D8D" w:rsidRDefault="00DC6D8D">
      <w:pPr>
        <w:pBdr>
          <w:top w:val="nil"/>
          <w:left w:val="nil"/>
          <w:bottom w:val="nil"/>
          <w:right w:val="nil"/>
          <w:between w:val="nil"/>
        </w:pBdr>
        <w:spacing w:after="0" w:line="240" w:lineRule="auto"/>
        <w:ind w:left="720"/>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b/>
          <w:color w:val="000000"/>
          <w:sz w:val="28"/>
          <w:szCs w:val="28"/>
        </w:rPr>
        <w:t>2</w:t>
      </w:r>
      <w:r>
        <w:rPr>
          <w:rFonts w:ascii="Arial" w:eastAsia="Arial" w:hAnsi="Arial" w:cs="Arial"/>
          <w:b/>
          <w:color w:val="000000"/>
          <w:sz w:val="28"/>
          <w:szCs w:val="28"/>
        </w:rPr>
        <w:tab/>
      </w:r>
      <w:r>
        <w:rPr>
          <w:rFonts w:ascii="Arial" w:eastAsia="Arial" w:hAnsi="Arial" w:cs="Arial"/>
          <w:b/>
          <w:color w:val="000000"/>
          <w:sz w:val="28"/>
          <w:szCs w:val="28"/>
        </w:rPr>
        <w:tab/>
        <w:t>Statement of Intent</w:t>
      </w:r>
      <w:r>
        <w:rPr>
          <w:rFonts w:ascii="Arial" w:eastAsia="Arial" w:hAnsi="Arial" w:cs="Arial"/>
          <w:color w:val="000000"/>
          <w:sz w:val="28"/>
          <w:szCs w:val="28"/>
        </w:rPr>
        <w:t xml:space="preserve"> </w:t>
      </w:r>
    </w:p>
    <w:p w:rsidR="00DC6D8D" w:rsidRDefault="00DC6D8D">
      <w:pPr>
        <w:pBdr>
          <w:top w:val="nil"/>
          <w:left w:val="nil"/>
          <w:bottom w:val="nil"/>
          <w:right w:val="nil"/>
          <w:between w:val="nil"/>
        </w:pBdr>
        <w:spacing w:after="0" w:line="240" w:lineRule="auto"/>
        <w:rPr>
          <w:rFonts w:ascii="Arial" w:eastAsia="Arial" w:hAnsi="Arial" w:cs="Arial"/>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ab/>
      </w:r>
      <w:r>
        <w:rPr>
          <w:rFonts w:ascii="Arial" w:eastAsia="Arial" w:hAnsi="Arial" w:cs="Arial"/>
          <w:b/>
          <w:color w:val="000000"/>
          <w:sz w:val="28"/>
          <w:szCs w:val="28"/>
        </w:rPr>
        <w:tab/>
        <w:t>Aims of the Policy</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3</w:t>
      </w:r>
      <w:r>
        <w:rPr>
          <w:rFonts w:ascii="Arial" w:eastAsia="Arial" w:hAnsi="Arial" w:cs="Arial"/>
          <w:b/>
          <w:color w:val="000000"/>
          <w:sz w:val="28"/>
          <w:szCs w:val="28"/>
        </w:rPr>
        <w:tab/>
      </w:r>
      <w:r>
        <w:rPr>
          <w:rFonts w:ascii="Arial" w:eastAsia="Arial" w:hAnsi="Arial" w:cs="Arial"/>
          <w:b/>
          <w:color w:val="000000"/>
          <w:sz w:val="28"/>
          <w:szCs w:val="28"/>
        </w:rPr>
        <w:tab/>
        <w:t>Definitions</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4</w:t>
      </w:r>
      <w:r>
        <w:rPr>
          <w:rFonts w:ascii="Arial" w:eastAsia="Arial" w:hAnsi="Arial" w:cs="Arial"/>
          <w:b/>
          <w:color w:val="000000"/>
          <w:sz w:val="28"/>
          <w:szCs w:val="28"/>
        </w:rPr>
        <w:tab/>
      </w:r>
      <w:r>
        <w:rPr>
          <w:rFonts w:ascii="Arial" w:eastAsia="Arial" w:hAnsi="Arial" w:cs="Arial"/>
          <w:b/>
          <w:color w:val="000000"/>
          <w:sz w:val="28"/>
          <w:szCs w:val="28"/>
        </w:rPr>
        <w:tab/>
        <w:t>Roles and Responsibilities</w:t>
      </w:r>
    </w:p>
    <w:p w:rsidR="00DC6D8D" w:rsidRDefault="00DC6D8D">
      <w:pPr>
        <w:pBdr>
          <w:top w:val="nil"/>
          <w:left w:val="nil"/>
          <w:bottom w:val="nil"/>
          <w:right w:val="nil"/>
          <w:between w:val="nil"/>
        </w:pBdr>
        <w:spacing w:after="0"/>
        <w:rPr>
          <w:rFonts w:ascii="Arial" w:eastAsia="Arial" w:hAnsi="Arial" w:cs="Arial"/>
          <w:b/>
          <w:color w:val="000000"/>
          <w:sz w:val="28"/>
          <w:szCs w:val="28"/>
        </w:rPr>
      </w:pPr>
    </w:p>
    <w:p w:rsidR="00DC6D8D" w:rsidRDefault="00B948AD">
      <w:pPr>
        <w:numPr>
          <w:ilvl w:val="1"/>
          <w:numId w:val="4"/>
        </w:numPr>
        <w:pBdr>
          <w:top w:val="nil"/>
          <w:left w:val="nil"/>
          <w:bottom w:val="nil"/>
          <w:right w:val="nil"/>
          <w:between w:val="nil"/>
        </w:pBdr>
        <w:spacing w:after="0" w:line="240" w:lineRule="auto"/>
        <w:ind w:left="1800"/>
        <w:rPr>
          <w:rFonts w:ascii="Arial" w:eastAsia="Arial" w:hAnsi="Arial" w:cs="Arial"/>
          <w:b/>
          <w:color w:val="000000"/>
          <w:sz w:val="24"/>
          <w:szCs w:val="24"/>
        </w:rPr>
      </w:pPr>
      <w:r>
        <w:rPr>
          <w:rFonts w:ascii="Arial" w:eastAsia="Arial" w:hAnsi="Arial" w:cs="Arial"/>
          <w:b/>
          <w:color w:val="000000"/>
          <w:sz w:val="24"/>
          <w:szCs w:val="24"/>
        </w:rPr>
        <w:t>Governors and Headteacher Responsibilities</w:t>
      </w:r>
    </w:p>
    <w:p w:rsidR="00DC6D8D" w:rsidRDefault="00DC6D8D">
      <w:pPr>
        <w:pBdr>
          <w:top w:val="nil"/>
          <w:left w:val="nil"/>
          <w:bottom w:val="nil"/>
          <w:right w:val="nil"/>
          <w:between w:val="nil"/>
        </w:pBdr>
        <w:spacing w:after="0" w:line="240" w:lineRule="auto"/>
        <w:ind w:left="1080"/>
        <w:rPr>
          <w:rFonts w:ascii="Arial" w:eastAsia="Arial" w:hAnsi="Arial" w:cs="Arial"/>
          <w:b/>
          <w:color w:val="000000"/>
          <w:sz w:val="24"/>
          <w:szCs w:val="24"/>
        </w:rPr>
      </w:pPr>
    </w:p>
    <w:p w:rsidR="00DC6D8D" w:rsidRDefault="00B948AD">
      <w:pPr>
        <w:numPr>
          <w:ilvl w:val="1"/>
          <w:numId w:val="4"/>
        </w:numPr>
        <w:pBdr>
          <w:top w:val="nil"/>
          <w:left w:val="nil"/>
          <w:bottom w:val="nil"/>
          <w:right w:val="nil"/>
          <w:between w:val="nil"/>
        </w:pBdr>
        <w:spacing w:after="0" w:line="240" w:lineRule="auto"/>
        <w:ind w:left="1800"/>
        <w:rPr>
          <w:rFonts w:ascii="Arial" w:eastAsia="Arial" w:hAnsi="Arial" w:cs="Arial"/>
          <w:b/>
          <w:color w:val="000000"/>
          <w:sz w:val="24"/>
          <w:szCs w:val="24"/>
        </w:rPr>
      </w:pPr>
      <w:r>
        <w:rPr>
          <w:rFonts w:ascii="Arial" w:eastAsia="Arial" w:hAnsi="Arial" w:cs="Arial"/>
          <w:b/>
          <w:color w:val="000000"/>
          <w:sz w:val="24"/>
          <w:szCs w:val="24"/>
        </w:rPr>
        <w:t>Designated Lead Responsibilities</w:t>
      </w:r>
    </w:p>
    <w:p w:rsidR="00DC6D8D" w:rsidRDefault="00DC6D8D">
      <w:pPr>
        <w:spacing w:after="0" w:line="240" w:lineRule="auto"/>
        <w:ind w:left="360" w:firstLine="720"/>
        <w:rPr>
          <w:rFonts w:ascii="Arial" w:eastAsia="Arial" w:hAnsi="Arial" w:cs="Arial"/>
          <w:b/>
          <w:sz w:val="24"/>
          <w:szCs w:val="24"/>
        </w:rPr>
      </w:pPr>
    </w:p>
    <w:p w:rsidR="00DC6D8D" w:rsidRDefault="00B948AD">
      <w:pPr>
        <w:numPr>
          <w:ilvl w:val="1"/>
          <w:numId w:val="4"/>
        </w:numPr>
        <w:pBdr>
          <w:top w:val="nil"/>
          <w:left w:val="nil"/>
          <w:bottom w:val="nil"/>
          <w:right w:val="nil"/>
          <w:between w:val="nil"/>
        </w:pBdr>
        <w:spacing w:after="0" w:line="240" w:lineRule="auto"/>
        <w:ind w:left="1800"/>
        <w:rPr>
          <w:rFonts w:ascii="Arial" w:eastAsia="Arial" w:hAnsi="Arial" w:cs="Arial"/>
          <w:b/>
          <w:color w:val="000000"/>
          <w:sz w:val="24"/>
          <w:szCs w:val="24"/>
        </w:rPr>
      </w:pPr>
      <w:r>
        <w:rPr>
          <w:rFonts w:ascii="Arial" w:eastAsia="Arial" w:hAnsi="Arial" w:cs="Arial"/>
          <w:b/>
          <w:color w:val="000000"/>
          <w:sz w:val="24"/>
          <w:szCs w:val="24"/>
        </w:rPr>
        <w:t>Employee Responsibilities</w:t>
      </w:r>
    </w:p>
    <w:p w:rsidR="00DC6D8D" w:rsidRDefault="00DC6D8D">
      <w:pPr>
        <w:pBdr>
          <w:top w:val="nil"/>
          <w:left w:val="nil"/>
          <w:bottom w:val="nil"/>
          <w:right w:val="nil"/>
          <w:between w:val="nil"/>
        </w:pBdr>
        <w:spacing w:after="0" w:line="240" w:lineRule="auto"/>
        <w:rPr>
          <w:rFonts w:ascii="Arial" w:eastAsia="Arial" w:hAnsi="Arial" w:cs="Arial"/>
          <w:b/>
          <w:color w:val="000000"/>
          <w:sz w:val="24"/>
          <w:szCs w:val="24"/>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5</w:t>
      </w:r>
      <w:r>
        <w:rPr>
          <w:rFonts w:ascii="Arial" w:eastAsia="Arial" w:hAnsi="Arial" w:cs="Arial"/>
          <w:b/>
          <w:color w:val="000000"/>
          <w:sz w:val="28"/>
          <w:szCs w:val="28"/>
        </w:rPr>
        <w:tab/>
      </w:r>
      <w:r>
        <w:rPr>
          <w:rFonts w:ascii="Arial" w:eastAsia="Arial" w:hAnsi="Arial" w:cs="Arial"/>
          <w:b/>
          <w:color w:val="000000"/>
          <w:sz w:val="28"/>
          <w:szCs w:val="28"/>
        </w:rPr>
        <w:tab/>
        <w:t>Dressing for Safety</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6</w:t>
      </w:r>
      <w:r>
        <w:rPr>
          <w:rFonts w:ascii="Arial" w:eastAsia="Arial" w:hAnsi="Arial" w:cs="Arial"/>
          <w:b/>
          <w:color w:val="000000"/>
          <w:sz w:val="28"/>
          <w:szCs w:val="28"/>
        </w:rPr>
        <w:tab/>
      </w:r>
      <w:r>
        <w:rPr>
          <w:rFonts w:ascii="Arial" w:eastAsia="Arial" w:hAnsi="Arial" w:cs="Arial"/>
          <w:b/>
          <w:color w:val="000000"/>
          <w:sz w:val="28"/>
          <w:szCs w:val="28"/>
        </w:rPr>
        <w:tab/>
        <w:t>Staff Training</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7</w:t>
      </w:r>
      <w:r>
        <w:rPr>
          <w:rFonts w:ascii="Arial" w:eastAsia="Arial" w:hAnsi="Arial" w:cs="Arial"/>
          <w:b/>
          <w:color w:val="000000"/>
          <w:sz w:val="28"/>
          <w:szCs w:val="28"/>
        </w:rPr>
        <w:tab/>
      </w:r>
      <w:r>
        <w:rPr>
          <w:rFonts w:ascii="Arial" w:eastAsia="Arial" w:hAnsi="Arial" w:cs="Arial"/>
          <w:b/>
          <w:color w:val="000000"/>
          <w:sz w:val="28"/>
          <w:szCs w:val="28"/>
        </w:rPr>
        <w:tab/>
        <w:t>Risk Assessment</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8</w:t>
      </w:r>
      <w:r>
        <w:rPr>
          <w:rFonts w:ascii="Arial" w:eastAsia="Arial" w:hAnsi="Arial" w:cs="Arial"/>
          <w:b/>
          <w:color w:val="000000"/>
          <w:sz w:val="28"/>
          <w:szCs w:val="28"/>
        </w:rPr>
        <w:tab/>
      </w:r>
      <w:r>
        <w:rPr>
          <w:rFonts w:ascii="Arial" w:eastAsia="Arial" w:hAnsi="Arial" w:cs="Arial"/>
          <w:b/>
          <w:color w:val="000000"/>
          <w:sz w:val="28"/>
          <w:szCs w:val="28"/>
        </w:rPr>
        <w:tab/>
        <w:t>Moving and Handling Plans</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ab/>
      </w:r>
      <w:r>
        <w:rPr>
          <w:rFonts w:ascii="Arial" w:eastAsia="Arial" w:hAnsi="Arial" w:cs="Arial"/>
          <w:b/>
          <w:color w:val="000000"/>
          <w:sz w:val="28"/>
          <w:szCs w:val="28"/>
        </w:rPr>
        <w:tab/>
        <w:t xml:space="preserve">Reviewing Risk Assessments and Moving and Handling </w:t>
      </w:r>
    </w:p>
    <w:p w:rsidR="00DC6D8D" w:rsidRDefault="00B948AD">
      <w:pPr>
        <w:pBdr>
          <w:top w:val="nil"/>
          <w:left w:val="nil"/>
          <w:bottom w:val="nil"/>
          <w:right w:val="nil"/>
          <w:between w:val="nil"/>
        </w:pBdr>
        <w:spacing w:after="0" w:line="240" w:lineRule="auto"/>
        <w:ind w:left="720" w:firstLine="720"/>
        <w:rPr>
          <w:rFonts w:ascii="Arial" w:eastAsia="Arial" w:hAnsi="Arial" w:cs="Arial"/>
          <w:b/>
          <w:color w:val="000000"/>
          <w:sz w:val="28"/>
          <w:szCs w:val="28"/>
        </w:rPr>
      </w:pPr>
      <w:r>
        <w:rPr>
          <w:rFonts w:ascii="Arial" w:eastAsia="Arial" w:hAnsi="Arial" w:cs="Arial"/>
          <w:b/>
          <w:color w:val="000000"/>
          <w:sz w:val="28"/>
          <w:szCs w:val="28"/>
        </w:rPr>
        <w:t>Plans</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ab/>
      </w:r>
      <w:r>
        <w:rPr>
          <w:rFonts w:ascii="Arial" w:eastAsia="Arial" w:hAnsi="Arial" w:cs="Arial"/>
          <w:b/>
          <w:color w:val="000000"/>
          <w:sz w:val="28"/>
          <w:szCs w:val="28"/>
        </w:rPr>
        <w:tab/>
        <w:t>Managing Moving and Handling Equipment</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9</w:t>
      </w:r>
      <w:r>
        <w:rPr>
          <w:rFonts w:ascii="Arial" w:eastAsia="Arial" w:hAnsi="Arial" w:cs="Arial"/>
          <w:b/>
          <w:color w:val="000000"/>
          <w:sz w:val="28"/>
          <w:szCs w:val="28"/>
        </w:rPr>
        <w:tab/>
      </w:r>
      <w:r>
        <w:rPr>
          <w:rFonts w:ascii="Arial" w:eastAsia="Arial" w:hAnsi="Arial" w:cs="Arial"/>
          <w:b/>
          <w:color w:val="000000"/>
          <w:sz w:val="28"/>
          <w:szCs w:val="28"/>
        </w:rPr>
        <w:tab/>
        <w:t xml:space="preserve">Managing Emergency Situations </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ind w:left="720" w:firstLine="720"/>
        <w:rPr>
          <w:rFonts w:ascii="Arial" w:eastAsia="Arial" w:hAnsi="Arial" w:cs="Arial"/>
          <w:b/>
          <w:color w:val="000000"/>
          <w:sz w:val="28"/>
          <w:szCs w:val="28"/>
        </w:rPr>
      </w:pPr>
      <w:r>
        <w:rPr>
          <w:rFonts w:ascii="Arial" w:eastAsia="Arial" w:hAnsi="Arial" w:cs="Arial"/>
          <w:b/>
          <w:color w:val="000000"/>
          <w:sz w:val="28"/>
          <w:szCs w:val="28"/>
        </w:rPr>
        <w:t>Managing Moving and Handling Off the School Site</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ind w:left="720" w:firstLine="720"/>
        <w:rPr>
          <w:rFonts w:ascii="Arial" w:eastAsia="Arial" w:hAnsi="Arial" w:cs="Arial"/>
          <w:b/>
          <w:color w:val="000000"/>
          <w:sz w:val="28"/>
          <w:szCs w:val="28"/>
        </w:rPr>
      </w:pPr>
      <w:r>
        <w:rPr>
          <w:rFonts w:ascii="Arial" w:eastAsia="Arial" w:hAnsi="Arial" w:cs="Arial"/>
          <w:b/>
          <w:color w:val="000000"/>
          <w:sz w:val="28"/>
          <w:szCs w:val="28"/>
        </w:rPr>
        <w:t>Reporting Concerns or Unsafe Practice</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ind w:left="720" w:firstLine="720"/>
        <w:rPr>
          <w:rFonts w:ascii="Arial" w:eastAsia="Arial" w:hAnsi="Arial" w:cs="Arial"/>
          <w:b/>
          <w:color w:val="000000"/>
          <w:sz w:val="28"/>
          <w:szCs w:val="28"/>
        </w:rPr>
      </w:pPr>
      <w:r>
        <w:rPr>
          <w:rFonts w:ascii="Arial" w:eastAsia="Arial" w:hAnsi="Arial" w:cs="Arial"/>
          <w:b/>
          <w:color w:val="000000"/>
          <w:sz w:val="28"/>
          <w:szCs w:val="28"/>
        </w:rPr>
        <w:t>Requesting Specialist Advice on Moving and Handling</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10</w:t>
      </w:r>
      <w:r>
        <w:rPr>
          <w:rFonts w:ascii="Arial" w:eastAsia="Arial" w:hAnsi="Arial" w:cs="Arial"/>
          <w:b/>
          <w:color w:val="000000"/>
          <w:sz w:val="28"/>
          <w:szCs w:val="28"/>
        </w:rPr>
        <w:tab/>
      </w:r>
      <w:r>
        <w:rPr>
          <w:rFonts w:ascii="Arial" w:eastAsia="Arial" w:hAnsi="Arial" w:cs="Arial"/>
          <w:b/>
          <w:color w:val="000000"/>
          <w:sz w:val="28"/>
          <w:szCs w:val="28"/>
        </w:rPr>
        <w:tab/>
        <w:t>Therapeutic Moving and Handling Plans</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ind w:left="720" w:firstLine="720"/>
        <w:jc w:val="both"/>
        <w:rPr>
          <w:rFonts w:ascii="Arial" w:eastAsia="Arial" w:hAnsi="Arial" w:cs="Arial"/>
          <w:b/>
          <w:color w:val="000000"/>
          <w:sz w:val="28"/>
          <w:szCs w:val="28"/>
        </w:rPr>
      </w:pPr>
      <w:r>
        <w:rPr>
          <w:rFonts w:ascii="Arial" w:eastAsia="Arial" w:hAnsi="Arial" w:cs="Arial"/>
          <w:b/>
          <w:color w:val="000000"/>
          <w:sz w:val="28"/>
          <w:szCs w:val="28"/>
        </w:rPr>
        <w:t>Policy Information and Review</w:t>
      </w:r>
    </w:p>
    <w:p w:rsidR="00DC6D8D" w:rsidRDefault="00DC6D8D">
      <w:pPr>
        <w:pBdr>
          <w:top w:val="nil"/>
          <w:left w:val="nil"/>
          <w:bottom w:val="nil"/>
          <w:right w:val="nil"/>
          <w:between w:val="nil"/>
        </w:pBdr>
        <w:spacing w:after="0" w:line="240" w:lineRule="auto"/>
        <w:jc w:val="both"/>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11</w:t>
      </w:r>
      <w:r>
        <w:rPr>
          <w:rFonts w:ascii="Arial" w:eastAsia="Arial" w:hAnsi="Arial" w:cs="Arial"/>
          <w:b/>
          <w:color w:val="000000"/>
          <w:sz w:val="28"/>
          <w:szCs w:val="28"/>
        </w:rPr>
        <w:tab/>
      </w:r>
      <w:r>
        <w:rPr>
          <w:rFonts w:ascii="Arial" w:eastAsia="Arial" w:hAnsi="Arial" w:cs="Arial"/>
          <w:b/>
          <w:color w:val="000000"/>
          <w:sz w:val="28"/>
          <w:szCs w:val="28"/>
        </w:rPr>
        <w:tab/>
        <w:t>Appendices</w:t>
      </w:r>
    </w:p>
    <w:p w:rsidR="00DC6D8D" w:rsidRDefault="00DC6D8D">
      <w:pPr>
        <w:pBdr>
          <w:top w:val="nil"/>
          <w:left w:val="nil"/>
          <w:bottom w:val="nil"/>
          <w:right w:val="nil"/>
          <w:between w:val="nil"/>
        </w:pBdr>
        <w:spacing w:after="0" w:line="240" w:lineRule="auto"/>
        <w:ind w:left="720"/>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ind w:left="720"/>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36"/>
          <w:szCs w:val="36"/>
        </w:rPr>
      </w:pPr>
    </w:p>
    <w:p w:rsidR="00DC6D8D" w:rsidRDefault="00B948AD">
      <w:pPr>
        <w:jc w:val="center"/>
        <w:rPr>
          <w:rFonts w:ascii="Arial" w:eastAsia="Arial" w:hAnsi="Arial" w:cs="Arial"/>
          <w:b/>
          <w:sz w:val="36"/>
          <w:szCs w:val="36"/>
        </w:rPr>
      </w:pPr>
      <w:r>
        <w:rPr>
          <w:rFonts w:ascii="Arial" w:eastAsia="Arial" w:hAnsi="Arial" w:cs="Arial"/>
          <w:b/>
          <w:sz w:val="36"/>
          <w:szCs w:val="36"/>
        </w:rPr>
        <w:t>Policy for Moving and Handling Children and Young People with Mobility Needs at</w:t>
      </w:r>
    </w:p>
    <w:p w:rsidR="00DC6D8D" w:rsidRDefault="00B948AD">
      <w:pPr>
        <w:spacing w:after="0" w:line="240" w:lineRule="auto"/>
        <w:jc w:val="center"/>
        <w:rPr>
          <w:rFonts w:ascii="Arial" w:eastAsia="Arial" w:hAnsi="Arial" w:cs="Arial"/>
          <w:b/>
          <w:sz w:val="36"/>
          <w:szCs w:val="36"/>
        </w:rPr>
      </w:pPr>
      <w:r>
        <w:rPr>
          <w:rFonts w:ascii="Arial" w:eastAsia="Arial" w:hAnsi="Arial" w:cs="Arial"/>
          <w:b/>
          <w:sz w:val="36"/>
          <w:szCs w:val="36"/>
        </w:rPr>
        <w:t>Ashbury Meadow Primary School</w:t>
      </w:r>
    </w:p>
    <w:p w:rsidR="00DC6D8D" w:rsidRDefault="00DC6D8D">
      <w:pPr>
        <w:spacing w:after="0" w:line="240" w:lineRule="auto"/>
        <w:jc w:val="center"/>
        <w:rPr>
          <w:rFonts w:ascii="Arial" w:eastAsia="Arial" w:hAnsi="Arial" w:cs="Arial"/>
          <w:b/>
          <w:sz w:val="36"/>
          <w:szCs w:val="36"/>
        </w:rPr>
      </w:pPr>
    </w:p>
    <w:p w:rsidR="00DC6D8D" w:rsidRDefault="00DC6D8D">
      <w:pPr>
        <w:spacing w:after="0" w:line="240" w:lineRule="auto"/>
        <w:jc w:val="center"/>
        <w:rPr>
          <w:rFonts w:ascii="Arial" w:eastAsia="Arial" w:hAnsi="Arial" w:cs="Arial"/>
          <w:b/>
          <w:sz w:val="18"/>
          <w:szCs w:val="18"/>
        </w:rPr>
      </w:pPr>
    </w:p>
    <w:p w:rsidR="00DC6D8D" w:rsidRDefault="00DC6D8D">
      <w:pPr>
        <w:spacing w:after="0" w:line="240" w:lineRule="auto"/>
        <w:jc w:val="both"/>
        <w:rPr>
          <w:rFonts w:ascii="Arial" w:eastAsia="Arial" w:hAnsi="Arial" w:cs="Arial"/>
          <w:b/>
          <w:color w:val="000000"/>
          <w:sz w:val="24"/>
          <w:szCs w:val="24"/>
        </w:rPr>
      </w:pPr>
    </w:p>
    <w:p w:rsidR="00DC6D8D" w:rsidRDefault="00DC6D8D">
      <w:pPr>
        <w:pBdr>
          <w:top w:val="nil"/>
          <w:left w:val="nil"/>
          <w:bottom w:val="nil"/>
          <w:right w:val="nil"/>
          <w:between w:val="nil"/>
        </w:pBdr>
        <w:spacing w:after="0" w:line="240" w:lineRule="auto"/>
        <w:rPr>
          <w:rFonts w:ascii="Arial" w:eastAsia="Arial" w:hAnsi="Arial" w:cs="Arial"/>
          <w:b/>
          <w:color w:val="000000"/>
          <w:sz w:val="24"/>
          <w:szCs w:val="24"/>
        </w:rPr>
      </w:pPr>
    </w:p>
    <w:p w:rsidR="00DC6D8D" w:rsidRDefault="00B948AD">
      <w:pPr>
        <w:numPr>
          <w:ilvl w:val="0"/>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b/>
          <w:color w:val="000000"/>
          <w:sz w:val="24"/>
          <w:szCs w:val="24"/>
          <w:u w:val="single"/>
        </w:rPr>
        <w:t>Statement of Intent</w:t>
      </w:r>
      <w:r>
        <w:rPr>
          <w:rFonts w:ascii="Arial" w:eastAsia="Arial" w:hAnsi="Arial" w:cs="Arial"/>
          <w:color w:val="000000"/>
          <w:sz w:val="24"/>
          <w:szCs w:val="24"/>
          <w:u w:val="single"/>
        </w:rPr>
        <w:t xml:space="preserve">  </w:t>
      </w:r>
    </w:p>
    <w:p w:rsidR="00DC6D8D" w:rsidRDefault="00DC6D8D">
      <w:pPr>
        <w:spacing w:after="0" w:line="240" w:lineRule="auto"/>
        <w:jc w:val="both"/>
        <w:rPr>
          <w:rFonts w:ascii="Arial" w:eastAsia="Arial" w:hAnsi="Arial" w:cs="Arial"/>
          <w:i/>
          <w:color w:val="000000"/>
          <w:sz w:val="24"/>
          <w:szCs w:val="24"/>
          <w:u w:val="single"/>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Ashbury Meadow Primary School recognises its duties to both provide access to the curriculum for children and young people (CYP) with mobility needs and </w:t>
      </w:r>
      <w:r>
        <w:rPr>
          <w:rFonts w:ascii="Arial" w:eastAsia="Arial" w:hAnsi="Arial" w:cs="Arial"/>
          <w:color w:val="000000"/>
          <w:sz w:val="24"/>
          <w:szCs w:val="24"/>
        </w:rPr>
        <w:t xml:space="preserve">to ensure the health, safety and welfare of its employees, CYP and others affected by moving and handling activities as far as is reasonably practicable. </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policy covers the moving and handling of CYP with mobility needs in schools.  It highlights the balance between maintaining the duty of care the school has for keeping CYP safe against ensuring that employees are competent, resourced and equipped to practice high standards of moving and handling</w:t>
      </w:r>
      <w:r>
        <w:rPr>
          <w:rFonts w:ascii="Arial" w:eastAsia="Arial" w:hAnsi="Arial" w:cs="Arial"/>
          <w:i/>
          <w:color w:val="000000"/>
          <w:sz w:val="24"/>
          <w:szCs w:val="24"/>
        </w:rPr>
        <w:t>.</w:t>
      </w:r>
    </w:p>
    <w:p w:rsidR="00DC6D8D" w:rsidRDefault="00DC6D8D">
      <w:pPr>
        <w:pBdr>
          <w:top w:val="nil"/>
          <w:left w:val="nil"/>
          <w:bottom w:val="nil"/>
          <w:right w:val="nil"/>
          <w:between w:val="nil"/>
        </w:pBdr>
        <w:spacing w:after="0" w:line="240" w:lineRule="auto"/>
        <w:jc w:val="both"/>
        <w:rPr>
          <w:rFonts w:ascii="Arial" w:eastAsia="Arial" w:hAnsi="Arial" w:cs="Arial"/>
          <w:i/>
          <w:color w:val="000000"/>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The primary intention of this policy is to prevent injury to employees and/or CYP. It will also provide a framework to assist schools in the implementation of the policy. </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This ‘Moving and Handling of CYP with Mobility Needs in School Policy’ complies with the requirements of: </w:t>
      </w:r>
    </w:p>
    <w:p w:rsidR="00DC6D8D" w:rsidRDefault="00DC6D8D">
      <w:pPr>
        <w:spacing w:after="0" w:line="240" w:lineRule="auto"/>
        <w:jc w:val="both"/>
        <w:rPr>
          <w:rFonts w:ascii="Arial" w:eastAsia="Arial" w:hAnsi="Arial" w:cs="Arial"/>
          <w:sz w:val="24"/>
          <w:szCs w:val="24"/>
        </w:rPr>
      </w:pPr>
    </w:p>
    <w:p w:rsidR="00DC6D8D" w:rsidRDefault="00B948AD">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Manual Handling Operations Regulations 1992 (MHOR), </w:t>
      </w:r>
    </w:p>
    <w:p w:rsidR="00DC6D8D" w:rsidRDefault="00B948AD">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Health and Safety at Work Act 1974, </w:t>
      </w:r>
    </w:p>
    <w:p w:rsidR="00DC6D8D" w:rsidRDefault="00B948AD">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Lifting Operations and Lifting Equipment Regulations 1998 (LOLER) </w:t>
      </w:r>
    </w:p>
    <w:p w:rsidR="00DC6D8D" w:rsidRDefault="00B948AD">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Reporting of Incidents, Diseases and Dangerous Occurrences Regulations 1995 (RIDDOR), </w:t>
      </w:r>
    </w:p>
    <w:p w:rsidR="00DC6D8D" w:rsidRDefault="00B948AD">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Provision and Use of Work Equipment Regulations 1998 (PUWER)</w:t>
      </w:r>
      <w:r>
        <w:rPr>
          <w:rFonts w:ascii="Arial" w:eastAsia="Arial" w:hAnsi="Arial" w:cs="Arial"/>
          <w:color w:val="000000"/>
          <w:sz w:val="28"/>
          <w:szCs w:val="28"/>
        </w:rPr>
        <w:t xml:space="preserve">. </w:t>
      </w:r>
    </w:p>
    <w:p w:rsidR="00DC6D8D" w:rsidRDefault="00B948AD">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Equality Act 2010.</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This policy applies to all employees employed directly by the school involved in moving and handling activities for CYP with mobility needs. Staff not employed directly by the school SHOULD ONLY be involved in moving and handling of CYP with mobility needs in school if they have received appropriate training.  </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This policy will be reviewed every 3 years or sooner if required. The Governing Body has ratified this policy and the Headteacher takes responsibility for overseeing effective implementation of this policy on a day to day basis. </w:t>
      </w:r>
    </w:p>
    <w:p w:rsidR="00DC6D8D" w:rsidRDefault="00DC6D8D">
      <w:pPr>
        <w:spacing w:after="0" w:line="240" w:lineRule="auto"/>
        <w:jc w:val="both"/>
        <w:rPr>
          <w:rFonts w:ascii="Arial" w:eastAsia="Arial" w:hAnsi="Arial" w:cs="Arial"/>
          <w:sz w:val="24"/>
          <w:szCs w:val="24"/>
        </w:rPr>
      </w:pPr>
    </w:p>
    <w:p w:rsidR="00DC6D8D" w:rsidRDefault="00B948AD">
      <w:pPr>
        <w:numPr>
          <w:ilvl w:val="0"/>
          <w:numId w:val="2"/>
        </w:num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Aims of the Policy</w:t>
      </w:r>
    </w:p>
    <w:p w:rsidR="00DC6D8D" w:rsidRDefault="00DC6D8D">
      <w:pPr>
        <w:spacing w:after="0" w:line="240" w:lineRule="auto"/>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The overall aims of the policy are to:</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Ensure full access to the curriculum </w:t>
      </w:r>
      <w:r>
        <w:rPr>
          <w:rFonts w:ascii="Arial" w:eastAsia="Arial" w:hAnsi="Arial" w:cs="Arial"/>
          <w:sz w:val="24"/>
          <w:szCs w:val="24"/>
        </w:rPr>
        <w:t>and participation in the life of the school for CYP with mobility needs and maintain their dignity and right to privacy. Within the limits of their ability, CYP should be encouraged to move independently and to take responsibility for their own safety as well as that of others.</w:t>
      </w:r>
    </w:p>
    <w:p w:rsidR="00DC6D8D" w:rsidRDefault="00DC6D8D">
      <w:pPr>
        <w:spacing w:after="0" w:line="240" w:lineRule="auto"/>
        <w:jc w:val="both"/>
        <w:rPr>
          <w:rFonts w:ascii="Arial" w:eastAsia="Arial" w:hAnsi="Arial" w:cs="Arial"/>
          <w:color w:val="FF0000"/>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b/>
          <w:sz w:val="24"/>
          <w:szCs w:val="24"/>
        </w:rPr>
        <w:t>Implement and maintain safe systems of work</w:t>
      </w:r>
      <w:r>
        <w:rPr>
          <w:rFonts w:ascii="Arial" w:eastAsia="Arial" w:hAnsi="Arial" w:cs="Arial"/>
          <w:sz w:val="24"/>
          <w:szCs w:val="24"/>
        </w:rPr>
        <w:t xml:space="preserve"> through risk assessment and development of Moving and Handling Plans that give clear operational procedures to ensure safe practice for CYP and/or employees.</w:t>
      </w:r>
    </w:p>
    <w:p w:rsidR="00DC6D8D" w:rsidRDefault="00DC6D8D">
      <w:pPr>
        <w:spacing w:after="0" w:line="240" w:lineRule="auto"/>
        <w:rPr>
          <w:rFonts w:ascii="Arial" w:eastAsia="Arial" w:hAnsi="Arial" w:cs="Arial"/>
          <w:sz w:val="24"/>
          <w:szCs w:val="24"/>
        </w:rPr>
      </w:pPr>
    </w:p>
    <w:p w:rsidR="00DC6D8D" w:rsidRDefault="00B948AD">
      <w:pPr>
        <w:numPr>
          <w:ilvl w:val="0"/>
          <w:numId w:val="2"/>
        </w:num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Definitions</w:t>
      </w:r>
    </w:p>
    <w:p w:rsidR="00DC6D8D" w:rsidRDefault="00DC6D8D">
      <w:pPr>
        <w:spacing w:after="0" w:line="240" w:lineRule="auto"/>
        <w:rPr>
          <w:rFonts w:ascii="Open Sans" w:eastAsia="Open Sans" w:hAnsi="Open Sans" w:cs="Open Sans"/>
          <w:color w:val="000000"/>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b/>
          <w:sz w:val="24"/>
          <w:szCs w:val="24"/>
        </w:rPr>
        <w:t>Manual Handling:</w:t>
      </w:r>
      <w:r>
        <w:rPr>
          <w:rFonts w:ascii="Arial" w:eastAsia="Arial" w:hAnsi="Arial" w:cs="Arial"/>
          <w:sz w:val="24"/>
          <w:szCs w:val="24"/>
        </w:rPr>
        <w:t xml:space="preserve"> According to the Manual Handling Operations Regulations 1992, manual handling</w:t>
      </w:r>
      <w:r>
        <w:rPr>
          <w:rFonts w:ascii="Arial" w:eastAsia="Arial" w:hAnsi="Arial" w:cs="Arial"/>
          <w:b/>
          <w:sz w:val="24"/>
          <w:szCs w:val="24"/>
        </w:rPr>
        <w:t xml:space="preserve"> </w:t>
      </w:r>
      <w:r>
        <w:rPr>
          <w:rFonts w:ascii="Arial" w:eastAsia="Arial" w:hAnsi="Arial" w:cs="Arial"/>
          <w:sz w:val="24"/>
          <w:szCs w:val="24"/>
        </w:rPr>
        <w:t>means:</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ind w:left="720"/>
        <w:jc w:val="both"/>
        <w:rPr>
          <w:rFonts w:ascii="Arial" w:eastAsia="Arial" w:hAnsi="Arial" w:cs="Arial"/>
          <w:sz w:val="24"/>
          <w:szCs w:val="24"/>
        </w:rPr>
      </w:pPr>
      <w:r>
        <w:rPr>
          <w:rFonts w:ascii="Arial" w:eastAsia="Arial" w:hAnsi="Arial" w:cs="Arial"/>
          <w:i/>
          <w:sz w:val="24"/>
          <w:szCs w:val="24"/>
        </w:rPr>
        <w:t>“</w:t>
      </w:r>
      <w:r>
        <w:rPr>
          <w:rFonts w:ascii="Arial" w:eastAsia="Arial" w:hAnsi="Arial" w:cs="Arial"/>
          <w:sz w:val="24"/>
          <w:szCs w:val="24"/>
        </w:rPr>
        <w:t>any transporting or supporting of a load (including the lifting, putting down, pushing, pulling, carrying or moving thereof) by hand or bodily force,</w:t>
      </w:r>
      <w:r>
        <w:rPr>
          <w:rFonts w:ascii="Arial" w:eastAsia="Arial" w:hAnsi="Arial" w:cs="Arial"/>
          <w:i/>
          <w:sz w:val="24"/>
          <w:szCs w:val="24"/>
        </w:rPr>
        <w:t xml:space="preserve">” </w:t>
      </w:r>
      <w:r>
        <w:rPr>
          <w:rFonts w:ascii="Arial" w:eastAsia="Arial" w:hAnsi="Arial" w:cs="Arial"/>
          <w:sz w:val="24"/>
          <w:szCs w:val="24"/>
        </w:rPr>
        <w:t xml:space="preserve">and extends to the force required to move or restrain any animate or inanimate object. It also includes “any twisting, bending, stretching or other awkward posture you may get in whilst doing a task”. </w:t>
      </w:r>
    </w:p>
    <w:p w:rsidR="00DC6D8D" w:rsidRDefault="00DC6D8D">
      <w:pPr>
        <w:spacing w:after="0" w:line="240" w:lineRule="auto"/>
        <w:rPr>
          <w:rFonts w:ascii="Arial" w:eastAsia="Arial" w:hAnsi="Arial" w:cs="Arial"/>
          <w:sz w:val="24"/>
          <w:szCs w:val="24"/>
        </w:rPr>
      </w:pPr>
    </w:p>
    <w:p w:rsidR="00DC6D8D" w:rsidRDefault="00B948AD">
      <w:pPr>
        <w:spacing w:after="0" w:line="240" w:lineRule="auto"/>
        <w:rPr>
          <w:rFonts w:ascii="Century Gothic" w:eastAsia="Century Gothic" w:hAnsi="Century Gothic" w:cs="Century Gothic"/>
          <w:sz w:val="24"/>
          <w:szCs w:val="24"/>
        </w:rPr>
      </w:pPr>
      <w:r w:rsidRPr="005E0DC5">
        <w:rPr>
          <w:rFonts w:ascii="Arial" w:eastAsia="Arial" w:hAnsi="Arial" w:cs="Arial"/>
          <w:b/>
          <w:sz w:val="24"/>
          <w:szCs w:val="24"/>
        </w:rPr>
        <w:t>Moving and Handling Risk Assessment:</w:t>
      </w:r>
      <w:r>
        <w:rPr>
          <w:rFonts w:ascii="Century Gothic" w:eastAsia="Century Gothic" w:hAnsi="Century Gothic" w:cs="Century Gothic"/>
          <w:b/>
          <w:sz w:val="24"/>
          <w:szCs w:val="24"/>
        </w:rPr>
        <w:t xml:space="preserve"> </w:t>
      </w:r>
      <w:r w:rsidRPr="005E0DC5">
        <w:rPr>
          <w:rFonts w:ascii="Arial" w:eastAsia="Arial" w:hAnsi="Arial" w:cs="Arial"/>
          <w:sz w:val="24"/>
          <w:szCs w:val="24"/>
        </w:rPr>
        <w:t>a document which identifies what could cause harm during a moving and handling activity, the risk of potential injury and ways the risk can be reduced.</w:t>
      </w:r>
      <w:r>
        <w:rPr>
          <w:rFonts w:ascii="Century Gothic" w:eastAsia="Century Gothic" w:hAnsi="Century Gothic" w:cs="Century Gothic"/>
          <w:sz w:val="24"/>
          <w:szCs w:val="24"/>
        </w:rPr>
        <w:t xml:space="preserve">  </w:t>
      </w:r>
    </w:p>
    <w:p w:rsidR="00DC6D8D" w:rsidRDefault="00DC6D8D">
      <w:pPr>
        <w:spacing w:after="0" w:line="240" w:lineRule="auto"/>
        <w:rPr>
          <w:rFonts w:ascii="Century Gothic" w:eastAsia="Century Gothic" w:hAnsi="Century Gothic" w:cs="Century Gothic"/>
          <w:sz w:val="24"/>
          <w:szCs w:val="24"/>
        </w:rPr>
      </w:pPr>
    </w:p>
    <w:p w:rsidR="00DC6D8D" w:rsidRDefault="00B948AD">
      <w:pPr>
        <w:spacing w:after="0" w:line="240" w:lineRule="auto"/>
        <w:rPr>
          <w:rFonts w:ascii="Century Gothic" w:eastAsia="Century Gothic" w:hAnsi="Century Gothic" w:cs="Century Gothic"/>
          <w:sz w:val="24"/>
          <w:szCs w:val="24"/>
        </w:rPr>
      </w:pPr>
      <w:r w:rsidRPr="005E0DC5">
        <w:rPr>
          <w:rFonts w:ascii="Arial" w:eastAsia="Arial" w:hAnsi="Arial" w:cs="Arial"/>
          <w:b/>
          <w:sz w:val="24"/>
          <w:szCs w:val="24"/>
        </w:rPr>
        <w:t>Moving and Handling Plan:</w:t>
      </w:r>
      <w:r>
        <w:rPr>
          <w:rFonts w:ascii="Century Gothic" w:eastAsia="Century Gothic" w:hAnsi="Century Gothic" w:cs="Century Gothic"/>
          <w:b/>
          <w:sz w:val="24"/>
          <w:szCs w:val="24"/>
        </w:rPr>
        <w:t xml:space="preserve"> </w:t>
      </w:r>
      <w:r w:rsidRPr="005E0DC5">
        <w:rPr>
          <w:rFonts w:ascii="Arial" w:eastAsia="Arial" w:hAnsi="Arial" w:cs="Arial"/>
          <w:sz w:val="24"/>
          <w:szCs w:val="24"/>
        </w:rPr>
        <w:t>a written plan for CYP that details the safe handling procedures for specific moving and handling activities.</w:t>
      </w:r>
    </w:p>
    <w:p w:rsidR="00DC6D8D" w:rsidRDefault="00DC6D8D">
      <w:pPr>
        <w:spacing w:after="0" w:line="240" w:lineRule="auto"/>
        <w:rPr>
          <w:rFonts w:ascii="Arial" w:eastAsia="Arial" w:hAnsi="Arial" w:cs="Arial"/>
          <w:sz w:val="24"/>
          <w:szCs w:val="24"/>
        </w:rPr>
      </w:pPr>
    </w:p>
    <w:p w:rsidR="00DC6D8D" w:rsidRDefault="00B948AD">
      <w:pPr>
        <w:numPr>
          <w:ilvl w:val="0"/>
          <w:numId w:val="2"/>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Roles and Responsibilities</w:t>
      </w:r>
    </w:p>
    <w:p w:rsidR="00DC6D8D" w:rsidRDefault="00B948AD">
      <w:pPr>
        <w:spacing w:after="0" w:line="240" w:lineRule="auto"/>
        <w:rPr>
          <w:rFonts w:ascii="Arial" w:eastAsia="Arial" w:hAnsi="Arial" w:cs="Arial"/>
          <w:b/>
          <w:sz w:val="24"/>
          <w:szCs w:val="24"/>
          <w:u w:val="single"/>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88900</wp:posOffset>
                </wp:positionV>
                <wp:extent cx="5963708" cy="2207331"/>
                <wp:effectExtent l="0" t="0" r="0" b="0"/>
                <wp:wrapSquare wrapText="bothSides" distT="0" distB="0" distL="114300" distR="114300"/>
                <wp:docPr id="308" name="Rectangle 308"/>
                <wp:cNvGraphicFramePr/>
                <a:graphic xmlns:a="http://schemas.openxmlformats.org/drawingml/2006/main">
                  <a:graphicData uri="http://schemas.microsoft.com/office/word/2010/wordprocessingShape">
                    <wps:wsp>
                      <wps:cNvSpPr/>
                      <wps:spPr>
                        <a:xfrm>
                          <a:off x="2378434" y="2690622"/>
                          <a:ext cx="5935133" cy="2178756"/>
                        </a:xfrm>
                        <a:prstGeom prst="rect">
                          <a:avLst/>
                        </a:prstGeom>
                        <a:solidFill>
                          <a:srgbClr val="DAEEF3"/>
                        </a:solidFill>
                        <a:ln w="28575" cap="flat" cmpd="sng">
                          <a:solidFill>
                            <a:srgbClr val="000000"/>
                          </a:solidFill>
                          <a:prstDash val="solid"/>
                          <a:miter lim="800000"/>
                          <a:headEnd type="none" w="sm" len="sm"/>
                          <a:tailEnd type="none" w="sm" len="sm"/>
                        </a:ln>
                      </wps:spPr>
                      <wps:txbx>
                        <w:txbxContent>
                          <w:p w:rsidR="00DC6D8D" w:rsidRDefault="00B948AD">
                            <w:pPr>
                              <w:spacing w:after="0" w:line="240" w:lineRule="auto"/>
                              <w:jc w:val="both"/>
                              <w:textDirection w:val="btLr"/>
                            </w:pPr>
                            <w:r>
                              <w:rPr>
                                <w:rFonts w:ascii="Arial" w:eastAsia="Arial" w:hAnsi="Arial" w:cs="Arial"/>
                                <w:b/>
                                <w:color w:val="000000"/>
                                <w:sz w:val="24"/>
                              </w:rPr>
                              <w:t>Schools have a legal duty to:</w:t>
                            </w:r>
                          </w:p>
                          <w:p w:rsidR="00DC6D8D" w:rsidRDefault="00DC6D8D">
                            <w:pPr>
                              <w:spacing w:after="0" w:line="240" w:lineRule="auto"/>
                              <w:jc w:val="both"/>
                              <w:textDirection w:val="btLr"/>
                            </w:pPr>
                          </w:p>
                          <w:p w:rsidR="00DC6D8D" w:rsidRDefault="00B948AD">
                            <w:pPr>
                              <w:spacing w:after="0" w:line="240" w:lineRule="auto"/>
                              <w:ind w:left="720" w:firstLine="360"/>
                              <w:jc w:val="both"/>
                              <w:textDirection w:val="btLr"/>
                            </w:pPr>
                            <w:proofErr w:type="gramStart"/>
                            <w:r>
                              <w:rPr>
                                <w:rFonts w:ascii="Arial" w:eastAsia="Arial" w:hAnsi="Arial" w:cs="Arial"/>
                                <w:b/>
                                <w:color w:val="000000"/>
                                <w:sz w:val="24"/>
                              </w:rPr>
                              <w:t>Make</w:t>
                            </w:r>
                            <w:r w:rsidR="00DB425F">
                              <w:rPr>
                                <w:rFonts w:ascii="Arial" w:eastAsia="Arial" w:hAnsi="Arial" w:cs="Arial"/>
                                <w:b/>
                                <w:color w:val="000000"/>
                                <w:sz w:val="24"/>
                              </w:rPr>
                              <w:t xml:space="preserve"> </w:t>
                            </w:r>
                            <w:r>
                              <w:rPr>
                                <w:rFonts w:ascii="Arial" w:eastAsia="Arial" w:hAnsi="Arial" w:cs="Arial"/>
                                <w:b/>
                                <w:color w:val="000000"/>
                                <w:sz w:val="24"/>
                              </w:rPr>
                              <w:t>arrangements</w:t>
                            </w:r>
                            <w:proofErr w:type="gramEnd"/>
                            <w:r>
                              <w:rPr>
                                <w:rFonts w:ascii="Arial" w:eastAsia="Arial" w:hAnsi="Arial" w:cs="Arial"/>
                                <w:b/>
                                <w:color w:val="000000"/>
                                <w:sz w:val="24"/>
                              </w:rPr>
                              <w:t xml:space="preserve"> to provide appropriate training for all staff involved in the ‘moving and handling’ of CYP in school</w:t>
                            </w:r>
                            <w:r>
                              <w:rPr>
                                <w:rFonts w:ascii="Arial" w:eastAsia="Arial" w:hAnsi="Arial" w:cs="Arial"/>
                                <w:color w:val="000000"/>
                                <w:sz w:val="24"/>
                              </w:rPr>
                              <w:t>;</w:t>
                            </w:r>
                          </w:p>
                          <w:p w:rsidR="00DC6D8D" w:rsidRDefault="00DC6D8D">
                            <w:pPr>
                              <w:spacing w:after="0" w:line="240" w:lineRule="auto"/>
                              <w:jc w:val="both"/>
                              <w:textDirection w:val="btLr"/>
                            </w:pPr>
                          </w:p>
                          <w:p w:rsidR="00DC6D8D" w:rsidRDefault="00B948AD">
                            <w:pPr>
                              <w:spacing w:after="0" w:line="240" w:lineRule="auto"/>
                              <w:ind w:left="720" w:firstLine="360"/>
                              <w:jc w:val="both"/>
                              <w:textDirection w:val="btLr"/>
                            </w:pPr>
                            <w:r>
                              <w:rPr>
                                <w:rFonts w:ascii="Arial" w:eastAsia="Arial" w:hAnsi="Arial" w:cs="Arial"/>
                                <w:b/>
                                <w:color w:val="000000"/>
                                <w:sz w:val="24"/>
                              </w:rPr>
                              <w:t xml:space="preserve">Carry out risk assessments of all hazardous or potentially hazardous moving and handling activities and to avoid or reduce the risks as far as is reasonably practicable. </w:t>
                            </w:r>
                          </w:p>
                          <w:p w:rsidR="00DC6D8D" w:rsidRDefault="00DC6D8D">
                            <w:pPr>
                              <w:spacing w:after="0" w:line="240" w:lineRule="auto"/>
                              <w:jc w:val="both"/>
                              <w:textDirection w:val="btLr"/>
                            </w:pPr>
                          </w:p>
                          <w:p w:rsidR="00DC6D8D" w:rsidRDefault="00B948AD">
                            <w:pPr>
                              <w:spacing w:after="0" w:line="240" w:lineRule="auto"/>
                              <w:textDirection w:val="btLr"/>
                            </w:pPr>
                            <w:r>
                              <w:rPr>
                                <w:rFonts w:ascii="Arial" w:eastAsia="Arial" w:hAnsi="Arial" w:cs="Arial"/>
                                <w:color w:val="000000"/>
                                <w:sz w:val="24"/>
                              </w:rPr>
                              <w:t>Ref: The Manual Handling Operations Legislation (1992) Amended 2004 and the Health and Safety at Work Act (1974)</w:t>
                            </w:r>
                          </w:p>
                          <w:p w:rsidR="00DC6D8D" w:rsidRDefault="00DC6D8D">
                            <w:pPr>
                              <w:spacing w:after="0" w:line="240" w:lineRule="auto"/>
                              <w:jc w:val="both"/>
                              <w:textDirection w:val="btLr"/>
                            </w:pPr>
                          </w:p>
                          <w:p w:rsidR="00DC6D8D" w:rsidRDefault="00DC6D8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08" o:spid="_x0000_s1032" style="position:absolute;margin-left:-1pt;margin-top:7pt;width:469.6pt;height:17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" fillcolor="#daeef3" strokeweight="2.25pt">
                <v:stroke startarrowwidth="narrow" startarrowlength="short" endarrowwidth="narrow" endarrowlength="short"/>
                <v:textbox inset="2.53958mm,1.2694mm,2.53958mm,1.2694mm">
                  <w:txbxContent>
                    <w:p w:rsidR="00DC6D8D" w:rsidRDefault="00B948AD">
                      <w:pPr>
                        <w:spacing w:after="0" w:line="240" w:lineRule="auto"/>
                        <w:jc w:val="both"/>
                        <w:textDirection w:val="btLr"/>
                      </w:pPr>
                      <w:r>
                        <w:rPr>
                          <w:rFonts w:ascii="Arial" w:eastAsia="Arial" w:hAnsi="Arial" w:cs="Arial"/>
                          <w:b/>
                          <w:color w:val="000000"/>
                          <w:sz w:val="24"/>
                        </w:rPr>
                        <w:t>Schools have a legal duty to:</w:t>
                      </w:r>
                    </w:p>
                    <w:p w:rsidR="00DC6D8D" w:rsidRDefault="00DC6D8D">
                      <w:pPr>
                        <w:spacing w:after="0" w:line="240" w:lineRule="auto"/>
                        <w:jc w:val="both"/>
                        <w:textDirection w:val="btLr"/>
                      </w:pPr>
                    </w:p>
                    <w:p w:rsidR="00DC6D8D" w:rsidRDefault="00B948AD">
                      <w:pPr>
                        <w:spacing w:after="0" w:line="240" w:lineRule="auto"/>
                        <w:ind w:left="720" w:firstLine="360"/>
                        <w:jc w:val="both"/>
                        <w:textDirection w:val="btLr"/>
                      </w:pPr>
                      <w:proofErr w:type="gramStart"/>
                      <w:r>
                        <w:rPr>
                          <w:rFonts w:ascii="Arial" w:eastAsia="Arial" w:hAnsi="Arial" w:cs="Arial"/>
                          <w:b/>
                          <w:color w:val="000000"/>
                          <w:sz w:val="24"/>
                        </w:rPr>
                        <w:t>Make</w:t>
                      </w:r>
                      <w:r w:rsidR="00DB425F">
                        <w:rPr>
                          <w:rFonts w:ascii="Arial" w:eastAsia="Arial" w:hAnsi="Arial" w:cs="Arial"/>
                          <w:b/>
                          <w:color w:val="000000"/>
                          <w:sz w:val="24"/>
                        </w:rPr>
                        <w:t xml:space="preserve"> </w:t>
                      </w:r>
                      <w:r>
                        <w:rPr>
                          <w:rFonts w:ascii="Arial" w:eastAsia="Arial" w:hAnsi="Arial" w:cs="Arial"/>
                          <w:b/>
                          <w:color w:val="000000"/>
                          <w:sz w:val="24"/>
                        </w:rPr>
                        <w:t>arrangements</w:t>
                      </w:r>
                      <w:proofErr w:type="gramEnd"/>
                      <w:r>
                        <w:rPr>
                          <w:rFonts w:ascii="Arial" w:eastAsia="Arial" w:hAnsi="Arial" w:cs="Arial"/>
                          <w:b/>
                          <w:color w:val="000000"/>
                          <w:sz w:val="24"/>
                        </w:rPr>
                        <w:t xml:space="preserve"> to provide appropriate training for all staff involved in the ‘moving and handling’ of CYP in school</w:t>
                      </w:r>
                      <w:r>
                        <w:rPr>
                          <w:rFonts w:ascii="Arial" w:eastAsia="Arial" w:hAnsi="Arial" w:cs="Arial"/>
                          <w:color w:val="000000"/>
                          <w:sz w:val="24"/>
                        </w:rPr>
                        <w:t>;</w:t>
                      </w:r>
                    </w:p>
                    <w:p w:rsidR="00DC6D8D" w:rsidRDefault="00DC6D8D">
                      <w:pPr>
                        <w:spacing w:after="0" w:line="240" w:lineRule="auto"/>
                        <w:jc w:val="both"/>
                        <w:textDirection w:val="btLr"/>
                      </w:pPr>
                    </w:p>
                    <w:p w:rsidR="00DC6D8D" w:rsidRDefault="00B948AD">
                      <w:pPr>
                        <w:spacing w:after="0" w:line="240" w:lineRule="auto"/>
                        <w:ind w:left="720" w:firstLine="360"/>
                        <w:jc w:val="both"/>
                        <w:textDirection w:val="btLr"/>
                      </w:pPr>
                      <w:r>
                        <w:rPr>
                          <w:rFonts w:ascii="Arial" w:eastAsia="Arial" w:hAnsi="Arial" w:cs="Arial"/>
                          <w:b/>
                          <w:color w:val="000000"/>
                          <w:sz w:val="24"/>
                        </w:rPr>
                        <w:t xml:space="preserve">Carry out risk assessments of all hazardous or potentially hazardous moving and handling activities and to avoid or reduce the risks as far as is reasonably practicable. </w:t>
                      </w:r>
                    </w:p>
                    <w:p w:rsidR="00DC6D8D" w:rsidRDefault="00DC6D8D">
                      <w:pPr>
                        <w:spacing w:after="0" w:line="240" w:lineRule="auto"/>
                        <w:jc w:val="both"/>
                        <w:textDirection w:val="btLr"/>
                      </w:pPr>
                    </w:p>
                    <w:p w:rsidR="00DC6D8D" w:rsidRDefault="00B948AD">
                      <w:pPr>
                        <w:spacing w:after="0" w:line="240" w:lineRule="auto"/>
                        <w:textDirection w:val="btLr"/>
                      </w:pPr>
                      <w:r>
                        <w:rPr>
                          <w:rFonts w:ascii="Arial" w:eastAsia="Arial" w:hAnsi="Arial" w:cs="Arial"/>
                          <w:color w:val="000000"/>
                          <w:sz w:val="24"/>
                        </w:rPr>
                        <w:t>Ref: The Manual Handling Operations Legislation (1992) Amended 2004 and the Health and Safety at Work Act (1974)</w:t>
                      </w:r>
                    </w:p>
                    <w:p w:rsidR="00DC6D8D" w:rsidRDefault="00DC6D8D">
                      <w:pPr>
                        <w:spacing w:after="0" w:line="240" w:lineRule="auto"/>
                        <w:jc w:val="both"/>
                        <w:textDirection w:val="btLr"/>
                      </w:pPr>
                    </w:p>
                    <w:p w:rsidR="00DC6D8D" w:rsidRDefault="00DC6D8D">
                      <w:pPr>
                        <w:spacing w:line="275" w:lineRule="auto"/>
                        <w:textDirection w:val="btLr"/>
                      </w:pPr>
                    </w:p>
                  </w:txbxContent>
                </v:textbox>
                <w10:wrap type="square"/>
              </v:rect>
            </w:pict>
          </mc:Fallback>
        </mc:AlternateContent>
      </w:r>
    </w:p>
    <w:p w:rsidR="00DC6D8D" w:rsidRDefault="00B948AD">
      <w:pPr>
        <w:numPr>
          <w:ilvl w:val="1"/>
          <w:numId w:val="2"/>
        </w:num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color w:val="000000"/>
          <w:sz w:val="24"/>
          <w:szCs w:val="24"/>
        </w:rPr>
        <w:t xml:space="preserve"> </w:t>
      </w:r>
      <w:r>
        <w:rPr>
          <w:rFonts w:ascii="Arial" w:eastAsia="Arial" w:hAnsi="Arial" w:cs="Arial"/>
          <w:b/>
          <w:color w:val="000000"/>
          <w:sz w:val="24"/>
          <w:szCs w:val="24"/>
          <w:u w:val="single"/>
        </w:rPr>
        <w:t>Governor and Headteacher Responsibilities</w:t>
      </w:r>
    </w:p>
    <w:p w:rsidR="00DC6D8D" w:rsidRDefault="00DC6D8D">
      <w:pPr>
        <w:pBdr>
          <w:top w:val="nil"/>
          <w:left w:val="nil"/>
          <w:bottom w:val="nil"/>
          <w:right w:val="nil"/>
          <w:between w:val="nil"/>
        </w:pBdr>
        <w:spacing w:after="0" w:line="240" w:lineRule="auto"/>
        <w:ind w:left="720" w:firstLine="60"/>
        <w:rPr>
          <w:rFonts w:ascii="Arial" w:eastAsia="Arial" w:hAnsi="Arial" w:cs="Arial"/>
          <w:color w:val="000000"/>
          <w:sz w:val="24"/>
          <w:szCs w:val="24"/>
        </w:rPr>
      </w:pPr>
    </w:p>
    <w:p w:rsidR="00DC6D8D" w:rsidRDefault="00B948AD">
      <w:pPr>
        <w:spacing w:after="0" w:line="240" w:lineRule="auto"/>
        <w:ind w:left="360"/>
        <w:jc w:val="both"/>
        <w:rPr>
          <w:rFonts w:ascii="Arial" w:eastAsia="Arial" w:hAnsi="Arial" w:cs="Arial"/>
          <w:sz w:val="24"/>
          <w:szCs w:val="24"/>
        </w:rPr>
      </w:pPr>
      <w:r>
        <w:rPr>
          <w:rFonts w:ascii="Arial" w:eastAsia="Arial" w:hAnsi="Arial" w:cs="Arial"/>
          <w:sz w:val="24"/>
          <w:szCs w:val="24"/>
        </w:rPr>
        <w:t>Ensure there is a named designated person with lead responsibility for implementing the moving and handling policy and practice in school on a daily basis. The named designated lead in this school is Martin Fuller.</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ind w:left="360"/>
        <w:jc w:val="both"/>
        <w:rPr>
          <w:rFonts w:ascii="Arial" w:eastAsia="Arial" w:hAnsi="Arial" w:cs="Arial"/>
          <w:sz w:val="24"/>
          <w:szCs w:val="24"/>
        </w:rPr>
      </w:pPr>
      <w:r>
        <w:rPr>
          <w:rFonts w:ascii="Arial" w:eastAsia="Arial" w:hAnsi="Arial" w:cs="Arial"/>
          <w:sz w:val="24"/>
          <w:szCs w:val="24"/>
        </w:rPr>
        <w:t xml:space="preserve">Ensure that employees who carry out moving and handling activities are competent, capable and appropriately trained. </w:t>
      </w:r>
    </w:p>
    <w:p w:rsidR="00DC6D8D" w:rsidRDefault="00DC6D8D">
      <w:pPr>
        <w:spacing w:after="0" w:line="240" w:lineRule="auto"/>
        <w:ind w:left="360"/>
        <w:jc w:val="both"/>
        <w:rPr>
          <w:rFonts w:ascii="Arial" w:eastAsia="Arial" w:hAnsi="Arial" w:cs="Arial"/>
          <w:sz w:val="24"/>
          <w:szCs w:val="24"/>
        </w:rPr>
      </w:pPr>
    </w:p>
    <w:p w:rsidR="00DC6D8D" w:rsidRDefault="00B948AD">
      <w:pPr>
        <w:spacing w:after="0" w:line="240" w:lineRule="auto"/>
        <w:ind w:left="360"/>
        <w:jc w:val="both"/>
        <w:rPr>
          <w:rFonts w:ascii="Arial" w:eastAsia="Arial" w:hAnsi="Arial" w:cs="Arial"/>
          <w:sz w:val="24"/>
          <w:szCs w:val="24"/>
        </w:rPr>
      </w:pPr>
      <w:r>
        <w:rPr>
          <w:rFonts w:ascii="Arial" w:eastAsia="Arial" w:hAnsi="Arial" w:cs="Arial"/>
          <w:sz w:val="24"/>
          <w:szCs w:val="24"/>
        </w:rPr>
        <w:lastRenderedPageBreak/>
        <w:t>Ensure there are sufficient staff trained to adequately support the needs of CYP with mobility needs in school.</w:t>
      </w:r>
    </w:p>
    <w:p w:rsidR="00DC6D8D" w:rsidRDefault="00DC6D8D">
      <w:pPr>
        <w:spacing w:after="0" w:line="240" w:lineRule="auto"/>
        <w:jc w:val="both"/>
        <w:rPr>
          <w:rFonts w:ascii="Noto Sans Symbols" w:eastAsia="Noto Sans Symbols" w:hAnsi="Noto Sans Symbols" w:cs="Noto Sans Symbols"/>
          <w:sz w:val="24"/>
          <w:szCs w:val="24"/>
        </w:rPr>
      </w:pPr>
    </w:p>
    <w:p w:rsidR="00DC6D8D" w:rsidRDefault="00B948AD">
      <w:pPr>
        <w:spacing w:after="0" w:line="240" w:lineRule="auto"/>
        <w:ind w:left="360"/>
        <w:jc w:val="both"/>
        <w:rPr>
          <w:rFonts w:ascii="Arial" w:eastAsia="Arial" w:hAnsi="Arial" w:cs="Arial"/>
          <w:sz w:val="24"/>
          <w:szCs w:val="24"/>
        </w:rPr>
      </w:pPr>
      <w:r>
        <w:rPr>
          <w:rFonts w:ascii="Arial" w:eastAsia="Arial" w:hAnsi="Arial" w:cs="Arial"/>
          <w:sz w:val="24"/>
          <w:szCs w:val="24"/>
        </w:rPr>
        <w:t>Provide regular refresher training (at least every 12-18 months) for all employees involved in supporting the moving and handling of children and young people with mobility needs.</w:t>
      </w:r>
    </w:p>
    <w:p w:rsidR="00DC6D8D" w:rsidRDefault="00DC6D8D">
      <w:pPr>
        <w:spacing w:after="0" w:line="240" w:lineRule="auto"/>
        <w:ind w:left="360"/>
        <w:jc w:val="both"/>
        <w:rPr>
          <w:rFonts w:ascii="Arial" w:eastAsia="Arial" w:hAnsi="Arial" w:cs="Arial"/>
          <w:sz w:val="24"/>
          <w:szCs w:val="24"/>
        </w:rPr>
      </w:pPr>
    </w:p>
    <w:p w:rsidR="00DC6D8D" w:rsidRDefault="00B948AD">
      <w:pPr>
        <w:spacing w:after="0" w:line="240" w:lineRule="auto"/>
        <w:ind w:left="360"/>
        <w:jc w:val="both"/>
        <w:rPr>
          <w:rFonts w:ascii="Arial" w:eastAsia="Arial" w:hAnsi="Arial" w:cs="Arial"/>
          <w:sz w:val="24"/>
          <w:szCs w:val="24"/>
        </w:rPr>
      </w:pPr>
      <w:r>
        <w:rPr>
          <w:rFonts w:ascii="Arial" w:eastAsia="Arial" w:hAnsi="Arial" w:cs="Arial"/>
          <w:sz w:val="24"/>
          <w:szCs w:val="24"/>
        </w:rPr>
        <w:t>Maintain and update records of employees receiving moving and handling training.</w:t>
      </w:r>
    </w:p>
    <w:p w:rsidR="00DC6D8D" w:rsidRDefault="00DC6D8D">
      <w:pPr>
        <w:spacing w:after="0" w:line="240" w:lineRule="auto"/>
        <w:jc w:val="both"/>
        <w:rPr>
          <w:rFonts w:ascii="Arial" w:eastAsia="Arial" w:hAnsi="Arial" w:cs="Arial"/>
          <w:sz w:val="24"/>
          <w:szCs w:val="24"/>
        </w:rPr>
      </w:pPr>
    </w:p>
    <w:p w:rsidR="00DC6D8D" w:rsidRPr="005E0DC5" w:rsidRDefault="00B948AD">
      <w:pPr>
        <w:spacing w:after="0" w:line="240" w:lineRule="auto"/>
        <w:ind w:left="360"/>
        <w:jc w:val="both"/>
        <w:rPr>
          <w:rFonts w:ascii="Arial" w:eastAsia="Arial" w:hAnsi="Arial" w:cs="Arial"/>
          <w:sz w:val="24"/>
          <w:szCs w:val="24"/>
        </w:rPr>
      </w:pPr>
      <w:r w:rsidRPr="005E0DC5">
        <w:rPr>
          <w:rFonts w:ascii="Arial" w:eastAsia="Arial" w:hAnsi="Arial" w:cs="Arial"/>
          <w:sz w:val="24"/>
          <w:szCs w:val="24"/>
        </w:rPr>
        <w:t>Ensure all employees are aware of their responsibilities in the full implementation of moving and handling legislation, policies and assessment procedures.</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ind w:left="360"/>
        <w:rPr>
          <w:rFonts w:ascii="Arial" w:eastAsia="Arial" w:hAnsi="Arial" w:cs="Arial"/>
          <w:sz w:val="24"/>
          <w:szCs w:val="24"/>
        </w:rPr>
      </w:pPr>
      <w:r>
        <w:rPr>
          <w:rFonts w:ascii="Arial" w:eastAsia="Arial" w:hAnsi="Arial" w:cs="Arial"/>
          <w:sz w:val="24"/>
          <w:szCs w:val="24"/>
        </w:rPr>
        <w:t xml:space="preserve">Ensure the provision of appropriate mechanical aids/equipment as recommended in the moving and handling risk assessment and moving and handling plan. </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ind w:left="360"/>
        <w:jc w:val="both"/>
        <w:rPr>
          <w:rFonts w:ascii="Arial" w:eastAsia="Arial" w:hAnsi="Arial" w:cs="Arial"/>
          <w:sz w:val="24"/>
          <w:szCs w:val="24"/>
        </w:rPr>
      </w:pPr>
      <w:r>
        <w:rPr>
          <w:rFonts w:ascii="Arial" w:eastAsia="Arial" w:hAnsi="Arial" w:cs="Arial"/>
          <w:sz w:val="24"/>
          <w:szCs w:val="24"/>
        </w:rPr>
        <w:t>Ensure any equipment used in school for the moving and handling of CYP is safe and available for use, e.g. charged up, checked at required intervals, serviced and faults reported according to Lifting Operations and Lifting Regulations, 1998 (LOLER).</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ind w:left="360"/>
        <w:jc w:val="both"/>
        <w:rPr>
          <w:rFonts w:ascii="Arial" w:eastAsia="Arial" w:hAnsi="Arial" w:cs="Arial"/>
          <w:sz w:val="24"/>
          <w:szCs w:val="24"/>
        </w:rPr>
      </w:pPr>
      <w:r>
        <w:rPr>
          <w:rFonts w:ascii="Arial" w:eastAsia="Arial" w:hAnsi="Arial" w:cs="Arial"/>
          <w:sz w:val="24"/>
          <w:szCs w:val="24"/>
        </w:rPr>
        <w:t>Make reasonable allowances for employees who become pregnant or develop a medical condition which may affect their ability to perform the required moving and handling activities.</w:t>
      </w:r>
    </w:p>
    <w:p w:rsidR="00DC6D8D" w:rsidRDefault="00DC6D8D">
      <w:pPr>
        <w:spacing w:after="0" w:line="240" w:lineRule="auto"/>
        <w:ind w:left="360"/>
        <w:jc w:val="both"/>
        <w:rPr>
          <w:rFonts w:ascii="Arial" w:eastAsia="Arial" w:hAnsi="Arial" w:cs="Arial"/>
          <w:sz w:val="24"/>
          <w:szCs w:val="24"/>
        </w:rPr>
      </w:pPr>
    </w:p>
    <w:p w:rsidR="00DC6D8D" w:rsidRDefault="00B948AD">
      <w:pPr>
        <w:spacing w:after="0" w:line="240" w:lineRule="auto"/>
        <w:ind w:left="360"/>
        <w:jc w:val="both"/>
        <w:rPr>
          <w:rFonts w:ascii="Arial" w:eastAsia="Arial" w:hAnsi="Arial" w:cs="Arial"/>
          <w:sz w:val="24"/>
          <w:szCs w:val="24"/>
        </w:rPr>
      </w:pPr>
      <w:r>
        <w:rPr>
          <w:rFonts w:ascii="Arial" w:eastAsia="Arial" w:hAnsi="Arial" w:cs="Arial"/>
          <w:sz w:val="24"/>
          <w:szCs w:val="24"/>
        </w:rPr>
        <w:t>Monitor all accidents and incidents and ensure they are recorded using agreed the school CPOMS system.</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ind w:left="360"/>
        <w:jc w:val="both"/>
        <w:rPr>
          <w:rFonts w:ascii="Arial" w:eastAsia="Arial" w:hAnsi="Arial" w:cs="Arial"/>
          <w:sz w:val="24"/>
          <w:szCs w:val="24"/>
        </w:rPr>
      </w:pPr>
      <w:r>
        <w:rPr>
          <w:rFonts w:ascii="Arial" w:eastAsia="Arial" w:hAnsi="Arial" w:cs="Arial"/>
          <w:sz w:val="24"/>
          <w:szCs w:val="24"/>
        </w:rPr>
        <w:t>Ensure all employees are aware of this policy and have read and understood relevant risk assessments, moving and handling plans and any personal emergency evacuation plans including those carried out off site such as during trips, visits, swimming lessons and residentials.</w:t>
      </w:r>
    </w:p>
    <w:p w:rsidR="00DC6D8D" w:rsidRDefault="00DC6D8D">
      <w:pPr>
        <w:spacing w:after="0" w:line="240" w:lineRule="auto"/>
        <w:rPr>
          <w:rFonts w:ascii="Arial" w:eastAsia="Arial" w:hAnsi="Arial" w:cs="Arial"/>
          <w:sz w:val="24"/>
          <w:szCs w:val="24"/>
        </w:rPr>
      </w:pPr>
    </w:p>
    <w:p w:rsidR="00DC6D8D" w:rsidRDefault="00B948AD">
      <w:pPr>
        <w:numPr>
          <w:ilvl w:val="1"/>
          <w:numId w:val="2"/>
        </w:num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color w:val="000000"/>
          <w:sz w:val="24"/>
          <w:szCs w:val="24"/>
        </w:rPr>
        <w:t xml:space="preserve"> </w:t>
      </w:r>
      <w:r>
        <w:rPr>
          <w:rFonts w:ascii="Arial" w:eastAsia="Arial" w:hAnsi="Arial" w:cs="Arial"/>
          <w:b/>
          <w:color w:val="000000"/>
          <w:sz w:val="24"/>
          <w:szCs w:val="24"/>
          <w:u w:val="single"/>
        </w:rPr>
        <w:t>Designated Lead Responsibilities</w:t>
      </w:r>
    </w:p>
    <w:p w:rsidR="00DC6D8D" w:rsidRDefault="00DC6D8D">
      <w:pPr>
        <w:pBdr>
          <w:top w:val="nil"/>
          <w:left w:val="nil"/>
          <w:bottom w:val="nil"/>
          <w:right w:val="nil"/>
          <w:between w:val="nil"/>
        </w:pBdr>
        <w:spacing w:after="0" w:line="240" w:lineRule="auto"/>
        <w:ind w:left="720"/>
        <w:rPr>
          <w:rFonts w:ascii="Arial" w:eastAsia="Arial" w:hAnsi="Arial" w:cs="Arial"/>
          <w:color w:val="000000"/>
          <w:sz w:val="24"/>
          <w:szCs w:val="24"/>
        </w:rPr>
      </w:pPr>
    </w:p>
    <w:p w:rsidR="00DC6D8D" w:rsidRDefault="00B948AD">
      <w:pPr>
        <w:spacing w:after="0" w:line="240" w:lineRule="auto"/>
        <w:ind w:left="360"/>
        <w:rPr>
          <w:rFonts w:ascii="Arial" w:eastAsia="Arial" w:hAnsi="Arial" w:cs="Arial"/>
          <w:sz w:val="24"/>
          <w:szCs w:val="24"/>
        </w:rPr>
      </w:pPr>
      <w:r>
        <w:rPr>
          <w:rFonts w:ascii="Arial" w:eastAsia="Arial" w:hAnsi="Arial" w:cs="Arial"/>
          <w:sz w:val="24"/>
          <w:szCs w:val="24"/>
        </w:rPr>
        <w:t>Identify the pupils in school who require support with moving and handling.</w:t>
      </w:r>
    </w:p>
    <w:p w:rsidR="00DC6D8D" w:rsidRDefault="00DC6D8D">
      <w:pPr>
        <w:spacing w:after="0" w:line="240" w:lineRule="auto"/>
        <w:ind w:left="360"/>
        <w:rPr>
          <w:rFonts w:ascii="Arial" w:eastAsia="Arial" w:hAnsi="Arial" w:cs="Arial"/>
          <w:sz w:val="24"/>
          <w:szCs w:val="24"/>
        </w:rPr>
      </w:pPr>
    </w:p>
    <w:p w:rsidR="00DC6D8D" w:rsidRDefault="00B948AD">
      <w:pPr>
        <w:spacing w:after="0" w:line="240" w:lineRule="auto"/>
        <w:ind w:left="360"/>
        <w:rPr>
          <w:rFonts w:ascii="Arial" w:eastAsia="Arial" w:hAnsi="Arial" w:cs="Arial"/>
          <w:sz w:val="24"/>
          <w:szCs w:val="24"/>
        </w:rPr>
      </w:pPr>
      <w:r>
        <w:rPr>
          <w:rFonts w:ascii="Arial" w:eastAsia="Arial" w:hAnsi="Arial" w:cs="Arial"/>
          <w:sz w:val="24"/>
          <w:szCs w:val="24"/>
        </w:rPr>
        <w:t>Ensure all pupils requiring support with moving and handling have full access and participation in the life of the school and have a right to dignity and privacy.</w:t>
      </w:r>
    </w:p>
    <w:p w:rsidR="00DC6D8D" w:rsidRDefault="00DC6D8D">
      <w:pPr>
        <w:spacing w:after="0" w:line="240" w:lineRule="auto"/>
        <w:ind w:left="360"/>
        <w:rPr>
          <w:rFonts w:ascii="Arial" w:eastAsia="Arial" w:hAnsi="Arial" w:cs="Arial"/>
          <w:sz w:val="24"/>
          <w:szCs w:val="24"/>
        </w:rPr>
      </w:pPr>
    </w:p>
    <w:p w:rsidR="00DC6D8D" w:rsidRDefault="00B948AD">
      <w:pPr>
        <w:spacing w:after="0" w:line="240" w:lineRule="auto"/>
        <w:ind w:left="360"/>
        <w:rPr>
          <w:rFonts w:ascii="Arial" w:eastAsia="Arial" w:hAnsi="Arial" w:cs="Arial"/>
          <w:sz w:val="24"/>
          <w:szCs w:val="24"/>
        </w:rPr>
      </w:pPr>
      <w:r>
        <w:rPr>
          <w:rFonts w:ascii="Arial" w:eastAsia="Arial" w:hAnsi="Arial" w:cs="Arial"/>
          <w:sz w:val="24"/>
          <w:szCs w:val="24"/>
        </w:rPr>
        <w:t>Oversee and monitor that safe systems of work (Moving and Handling Plans) are implemented and moving and handling plans are followed.</w:t>
      </w:r>
    </w:p>
    <w:p w:rsidR="00DC6D8D" w:rsidRDefault="00DC6D8D">
      <w:pPr>
        <w:spacing w:after="0" w:line="240" w:lineRule="auto"/>
        <w:ind w:left="360"/>
        <w:rPr>
          <w:rFonts w:ascii="Arial" w:eastAsia="Arial" w:hAnsi="Arial" w:cs="Arial"/>
          <w:sz w:val="24"/>
          <w:szCs w:val="24"/>
        </w:rPr>
      </w:pPr>
    </w:p>
    <w:p w:rsidR="00DC6D8D" w:rsidRDefault="00B948AD">
      <w:pPr>
        <w:spacing w:after="0" w:line="240" w:lineRule="auto"/>
        <w:ind w:left="360"/>
        <w:rPr>
          <w:rFonts w:ascii="Arial" w:eastAsia="Arial" w:hAnsi="Arial" w:cs="Arial"/>
          <w:sz w:val="24"/>
          <w:szCs w:val="24"/>
        </w:rPr>
      </w:pPr>
      <w:r>
        <w:rPr>
          <w:rFonts w:ascii="Arial" w:eastAsia="Arial" w:hAnsi="Arial" w:cs="Arial"/>
          <w:sz w:val="24"/>
          <w:szCs w:val="24"/>
        </w:rPr>
        <w:t>Ensure that operational and organisational systems support safe practice and safe use of equipment.</w:t>
      </w:r>
    </w:p>
    <w:p w:rsidR="00DC6D8D" w:rsidRDefault="00DC6D8D">
      <w:pPr>
        <w:spacing w:after="0" w:line="240" w:lineRule="auto"/>
        <w:ind w:left="360"/>
        <w:rPr>
          <w:rFonts w:ascii="Arial" w:eastAsia="Arial" w:hAnsi="Arial" w:cs="Arial"/>
          <w:sz w:val="24"/>
          <w:szCs w:val="24"/>
        </w:rPr>
      </w:pPr>
    </w:p>
    <w:p w:rsidR="00DC6D8D" w:rsidRDefault="00B948AD">
      <w:pPr>
        <w:spacing w:after="0" w:line="240" w:lineRule="auto"/>
        <w:ind w:left="360"/>
        <w:rPr>
          <w:rFonts w:ascii="Arial" w:eastAsia="Arial" w:hAnsi="Arial" w:cs="Arial"/>
          <w:sz w:val="24"/>
          <w:szCs w:val="24"/>
        </w:rPr>
      </w:pPr>
      <w:r>
        <w:rPr>
          <w:rFonts w:ascii="Arial" w:eastAsia="Arial" w:hAnsi="Arial" w:cs="Arial"/>
          <w:sz w:val="24"/>
          <w:szCs w:val="24"/>
        </w:rPr>
        <w:t>Maintain records of staff training and equipment checks and ensure it they are kept up to date.</w:t>
      </w:r>
    </w:p>
    <w:p w:rsidR="00DC6D8D" w:rsidRDefault="00DC6D8D">
      <w:pPr>
        <w:spacing w:after="0" w:line="240" w:lineRule="auto"/>
        <w:ind w:left="360"/>
        <w:rPr>
          <w:rFonts w:ascii="Arial" w:eastAsia="Arial" w:hAnsi="Arial" w:cs="Arial"/>
          <w:sz w:val="24"/>
          <w:szCs w:val="24"/>
        </w:rPr>
      </w:pPr>
    </w:p>
    <w:p w:rsidR="00DC6D8D" w:rsidRDefault="00B948AD">
      <w:pPr>
        <w:spacing w:after="0" w:line="240" w:lineRule="auto"/>
        <w:ind w:left="360"/>
        <w:rPr>
          <w:rFonts w:ascii="Arial" w:eastAsia="Arial" w:hAnsi="Arial" w:cs="Arial"/>
          <w:sz w:val="24"/>
          <w:szCs w:val="24"/>
        </w:rPr>
      </w:pPr>
      <w:r>
        <w:rPr>
          <w:rFonts w:ascii="Arial" w:eastAsia="Arial" w:hAnsi="Arial" w:cs="Arial"/>
          <w:sz w:val="24"/>
          <w:szCs w:val="24"/>
        </w:rPr>
        <w:t>Ensure moving and handling plans are regularly reviewed and updated as appropriate.</w:t>
      </w:r>
    </w:p>
    <w:p w:rsidR="00DC6D8D" w:rsidRDefault="00DC6D8D">
      <w:pPr>
        <w:spacing w:after="0" w:line="240" w:lineRule="auto"/>
        <w:rPr>
          <w:rFonts w:ascii="Arial" w:eastAsia="Arial" w:hAnsi="Arial" w:cs="Arial"/>
          <w:sz w:val="24"/>
          <w:szCs w:val="24"/>
        </w:rPr>
      </w:pPr>
    </w:p>
    <w:p w:rsidR="00DC6D8D" w:rsidRDefault="00B948AD">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b/>
          <w:color w:val="000000"/>
          <w:sz w:val="24"/>
          <w:szCs w:val="24"/>
        </w:rPr>
        <w:lastRenderedPageBreak/>
        <w:t xml:space="preserve">4.3 </w:t>
      </w:r>
      <w:r>
        <w:rPr>
          <w:rFonts w:ascii="Arial" w:eastAsia="Arial" w:hAnsi="Arial" w:cs="Arial"/>
          <w:b/>
          <w:color w:val="000000"/>
          <w:sz w:val="24"/>
          <w:szCs w:val="24"/>
          <w:u w:val="single"/>
        </w:rPr>
        <w:t>Employee Responsibilities</w:t>
      </w:r>
      <w:r>
        <w:rPr>
          <w:noProof/>
        </w:rPr>
        <mc:AlternateContent>
          <mc:Choice Requires="wps">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279400</wp:posOffset>
                </wp:positionV>
                <wp:extent cx="5963285" cy="2305685"/>
                <wp:effectExtent l="0" t="0" r="0" b="0"/>
                <wp:wrapSquare wrapText="bothSides" distT="0" distB="0" distL="114300" distR="114300"/>
                <wp:docPr id="312" name="Rectangle 312"/>
                <wp:cNvGraphicFramePr/>
                <a:graphic xmlns:a="http://schemas.openxmlformats.org/drawingml/2006/main">
                  <a:graphicData uri="http://schemas.microsoft.com/office/word/2010/wordprocessingShape">
                    <wps:wsp>
                      <wps:cNvSpPr/>
                      <wps:spPr>
                        <a:xfrm>
                          <a:off x="2378645" y="2641445"/>
                          <a:ext cx="5934710" cy="2277110"/>
                        </a:xfrm>
                        <a:prstGeom prst="rect">
                          <a:avLst/>
                        </a:prstGeom>
                        <a:solidFill>
                          <a:srgbClr val="DAEEF3"/>
                        </a:solidFill>
                        <a:ln w="28575" cap="flat" cmpd="sng">
                          <a:solidFill>
                            <a:srgbClr val="000000"/>
                          </a:solidFill>
                          <a:prstDash val="solid"/>
                          <a:miter lim="800000"/>
                          <a:headEnd type="none" w="sm" len="sm"/>
                          <a:tailEnd type="none" w="sm" len="sm"/>
                        </a:ln>
                      </wps:spPr>
                      <wps:txbx>
                        <w:txbxContent>
                          <w:p w:rsidR="00DC6D8D" w:rsidRDefault="00B948AD">
                            <w:pPr>
                              <w:spacing w:after="0" w:line="240" w:lineRule="auto"/>
                              <w:jc w:val="both"/>
                              <w:textDirection w:val="btLr"/>
                            </w:pPr>
                            <w:r>
                              <w:rPr>
                                <w:rFonts w:ascii="Arial" w:eastAsia="Arial" w:hAnsi="Arial" w:cs="Arial"/>
                                <w:b/>
                                <w:color w:val="000000"/>
                                <w:sz w:val="24"/>
                              </w:rPr>
                              <w:t>Employees have a legal duty to:</w:t>
                            </w:r>
                          </w:p>
                          <w:p w:rsidR="00DC6D8D" w:rsidRDefault="00DC6D8D">
                            <w:pPr>
                              <w:spacing w:after="0" w:line="240" w:lineRule="auto"/>
                              <w:jc w:val="both"/>
                              <w:textDirection w:val="btLr"/>
                            </w:pPr>
                          </w:p>
                          <w:p w:rsidR="00DC6D8D" w:rsidRDefault="00B948AD">
                            <w:pPr>
                              <w:spacing w:after="0" w:line="240" w:lineRule="auto"/>
                              <w:ind w:left="720" w:firstLine="360"/>
                              <w:textDirection w:val="btLr"/>
                            </w:pPr>
                            <w:r>
                              <w:rPr>
                                <w:rFonts w:ascii="Arial" w:eastAsia="Arial" w:hAnsi="Arial" w:cs="Arial"/>
                                <w:b/>
                                <w:color w:val="000000"/>
                                <w:sz w:val="24"/>
                              </w:rPr>
                              <w:t>Take reasonable care of the health and safety of themselves and others who may be affected by their actions (colleagues, parents, children and young people, other professionals in school)</w:t>
                            </w:r>
                          </w:p>
                          <w:p w:rsidR="00DC6D8D" w:rsidRDefault="00DC6D8D">
                            <w:pPr>
                              <w:spacing w:after="0" w:line="240" w:lineRule="auto"/>
                              <w:ind w:left="720"/>
                              <w:textDirection w:val="btLr"/>
                            </w:pPr>
                          </w:p>
                          <w:p w:rsidR="00DC6D8D" w:rsidRDefault="00B948AD">
                            <w:pPr>
                              <w:spacing w:after="0" w:line="240" w:lineRule="auto"/>
                              <w:ind w:left="720" w:firstLine="360"/>
                              <w:textDirection w:val="btLr"/>
                            </w:pPr>
                            <w:r>
                              <w:rPr>
                                <w:rFonts w:ascii="Arial" w:eastAsia="Arial" w:hAnsi="Arial" w:cs="Arial"/>
                                <w:b/>
                                <w:color w:val="000000"/>
                                <w:sz w:val="24"/>
                              </w:rPr>
                              <w:t>Be aware that they are responsible for their actions and omissions in practice.  Employees must be aware that they can be in breach of the Health and Safely at Work Act 1974 if they don’t comply with their responsibilities.</w:t>
                            </w:r>
                          </w:p>
                          <w:p w:rsidR="00DC6D8D" w:rsidRDefault="00DC6D8D">
                            <w:pPr>
                              <w:spacing w:after="0" w:line="240" w:lineRule="auto"/>
                              <w:textDirection w:val="btLr"/>
                            </w:pPr>
                          </w:p>
                          <w:p w:rsidR="00DC6D8D" w:rsidRDefault="00B948AD">
                            <w:pPr>
                              <w:spacing w:line="275" w:lineRule="auto"/>
                              <w:textDirection w:val="btLr"/>
                            </w:pPr>
                            <w:r>
                              <w:rPr>
                                <w:rFonts w:ascii="Arial" w:eastAsia="Arial" w:hAnsi="Arial" w:cs="Arial"/>
                                <w:color w:val="000000"/>
                                <w:sz w:val="24"/>
                              </w:rPr>
                              <w:t>Ref: Health and Safely at Work Act 1974</w:t>
                            </w:r>
                          </w:p>
                        </w:txbxContent>
                      </wps:txbx>
                      <wps:bodyPr spcFirstLastPara="1" wrap="square" lIns="91425" tIns="45700" rIns="91425" bIns="45700" anchor="t" anchorCtr="0">
                        <a:noAutofit/>
                      </wps:bodyPr>
                    </wps:wsp>
                  </a:graphicData>
                </a:graphic>
              </wp:anchor>
            </w:drawing>
          </mc:Choice>
          <mc:Fallback>
            <w:pict>
              <v:rect id="Rectangle 312" o:spid="_x0000_s1033" style="position:absolute;left:0;text-align:left;margin-left:-1pt;margin-top:22pt;width:469.55pt;height:181.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" fillcolor="#daeef3" strokeweight="2.25pt">
                <v:stroke startarrowwidth="narrow" startarrowlength="short" endarrowwidth="narrow" endarrowlength="short"/>
                <v:textbox inset="2.53958mm,1.2694mm,2.53958mm,1.2694mm">
                  <w:txbxContent>
                    <w:p w:rsidR="00DC6D8D" w:rsidRDefault="00B948AD">
                      <w:pPr>
                        <w:spacing w:after="0" w:line="240" w:lineRule="auto"/>
                        <w:jc w:val="both"/>
                        <w:textDirection w:val="btLr"/>
                      </w:pPr>
                      <w:r>
                        <w:rPr>
                          <w:rFonts w:ascii="Arial" w:eastAsia="Arial" w:hAnsi="Arial" w:cs="Arial"/>
                          <w:b/>
                          <w:color w:val="000000"/>
                          <w:sz w:val="24"/>
                        </w:rPr>
                        <w:t>Employees have a legal duty to:</w:t>
                      </w:r>
                    </w:p>
                    <w:p w:rsidR="00DC6D8D" w:rsidRDefault="00DC6D8D">
                      <w:pPr>
                        <w:spacing w:after="0" w:line="240" w:lineRule="auto"/>
                        <w:jc w:val="both"/>
                        <w:textDirection w:val="btLr"/>
                      </w:pPr>
                    </w:p>
                    <w:p w:rsidR="00DC6D8D" w:rsidRDefault="00B948AD">
                      <w:pPr>
                        <w:spacing w:after="0" w:line="240" w:lineRule="auto"/>
                        <w:ind w:left="720" w:firstLine="360"/>
                        <w:textDirection w:val="btLr"/>
                      </w:pPr>
                      <w:r>
                        <w:rPr>
                          <w:rFonts w:ascii="Arial" w:eastAsia="Arial" w:hAnsi="Arial" w:cs="Arial"/>
                          <w:b/>
                          <w:color w:val="000000"/>
                          <w:sz w:val="24"/>
                        </w:rPr>
                        <w:t>Take reasonable care of the health and safety of themselves and others who may be affected by their actions (colleagues, parents, children and young people, other professionals in school)</w:t>
                      </w:r>
                    </w:p>
                    <w:p w:rsidR="00DC6D8D" w:rsidRDefault="00DC6D8D">
                      <w:pPr>
                        <w:spacing w:after="0" w:line="240" w:lineRule="auto"/>
                        <w:ind w:left="720"/>
                        <w:textDirection w:val="btLr"/>
                      </w:pPr>
                    </w:p>
                    <w:p w:rsidR="00DC6D8D" w:rsidRDefault="00B948AD">
                      <w:pPr>
                        <w:spacing w:after="0" w:line="240" w:lineRule="auto"/>
                        <w:ind w:left="720" w:firstLine="360"/>
                        <w:textDirection w:val="btLr"/>
                      </w:pPr>
                      <w:r>
                        <w:rPr>
                          <w:rFonts w:ascii="Arial" w:eastAsia="Arial" w:hAnsi="Arial" w:cs="Arial"/>
                          <w:b/>
                          <w:color w:val="000000"/>
                          <w:sz w:val="24"/>
                        </w:rPr>
                        <w:t>Be aware that they are responsible for their actions and omissions in practice.  Employees must be aware that they can be in breach of the Health and Safely at Work Act 1974 if they don’t comply with their responsibilities.</w:t>
                      </w:r>
                    </w:p>
                    <w:p w:rsidR="00DC6D8D" w:rsidRDefault="00DC6D8D">
                      <w:pPr>
                        <w:spacing w:after="0" w:line="240" w:lineRule="auto"/>
                        <w:textDirection w:val="btLr"/>
                      </w:pPr>
                    </w:p>
                    <w:p w:rsidR="00DC6D8D" w:rsidRDefault="00B948AD">
                      <w:pPr>
                        <w:spacing w:line="275" w:lineRule="auto"/>
                        <w:textDirection w:val="btLr"/>
                      </w:pPr>
                      <w:r>
                        <w:rPr>
                          <w:rFonts w:ascii="Arial" w:eastAsia="Arial" w:hAnsi="Arial" w:cs="Arial"/>
                          <w:color w:val="000000"/>
                          <w:sz w:val="24"/>
                        </w:rPr>
                        <w:t>Ref: Health and Safely at Work Act 1974</w:t>
                      </w:r>
                    </w:p>
                  </w:txbxContent>
                </v:textbox>
                <w10:wrap type="square"/>
              </v:rect>
            </w:pict>
          </mc:Fallback>
        </mc:AlternateContent>
      </w:r>
    </w:p>
    <w:p w:rsidR="00DC6D8D" w:rsidRDefault="00DC6D8D">
      <w:pPr>
        <w:spacing w:after="0" w:line="240" w:lineRule="auto"/>
        <w:rPr>
          <w:rFonts w:ascii="Arial" w:eastAsia="Arial" w:hAnsi="Arial" w:cs="Arial"/>
          <w:sz w:val="24"/>
          <w:szCs w:val="24"/>
        </w:rPr>
      </w:pPr>
    </w:p>
    <w:p w:rsidR="00DC6D8D" w:rsidRPr="005E0DC5" w:rsidRDefault="00B948AD">
      <w:pPr>
        <w:spacing w:after="0" w:line="240" w:lineRule="auto"/>
        <w:jc w:val="both"/>
        <w:rPr>
          <w:rFonts w:ascii="Arial" w:eastAsia="Arial" w:hAnsi="Arial" w:cs="Arial"/>
          <w:sz w:val="24"/>
          <w:szCs w:val="24"/>
        </w:rPr>
      </w:pPr>
      <w:r w:rsidRPr="005E0DC5">
        <w:rPr>
          <w:rFonts w:ascii="Arial" w:eastAsia="Arial" w:hAnsi="Arial" w:cs="Arial"/>
          <w:sz w:val="24"/>
          <w:szCs w:val="24"/>
        </w:rPr>
        <w:t>All employees must be aware of their role and the role of others in ensuring that moving and handling policies and procedures are followed to develop and maintain safe working practices.</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Undertake any specified training in order to fulfil their duties and NOT carry out moving and handling duties without receiving appropriate moving and handling training. </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Evaluate their individual capability to carry out moving and handling activities prior to undertaking any such tasks using the </w:t>
      </w:r>
      <w:r>
        <w:rPr>
          <w:rFonts w:ascii="Arial" w:eastAsia="Arial" w:hAnsi="Arial" w:cs="Arial"/>
          <w:b/>
          <w:sz w:val="24"/>
          <w:szCs w:val="24"/>
        </w:rPr>
        <w:t>Staff Individual Capability</w:t>
      </w:r>
      <w:r>
        <w:rPr>
          <w:rFonts w:ascii="Arial" w:eastAsia="Arial" w:hAnsi="Arial" w:cs="Arial"/>
          <w:sz w:val="24"/>
          <w:szCs w:val="24"/>
        </w:rPr>
        <w:t xml:space="preserve"> proforma (Appendix 1).</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Monitor and report any changes (temporary or permanent) which may affect their </w:t>
      </w:r>
      <w:r>
        <w:rPr>
          <w:rFonts w:ascii="Arial" w:eastAsia="Arial" w:hAnsi="Arial" w:cs="Arial"/>
          <w:b/>
          <w:sz w:val="24"/>
          <w:szCs w:val="24"/>
        </w:rPr>
        <w:t>individual capability</w:t>
      </w:r>
      <w:r>
        <w:rPr>
          <w:rFonts w:ascii="Arial" w:eastAsia="Arial" w:hAnsi="Arial" w:cs="Arial"/>
          <w:sz w:val="24"/>
          <w:szCs w:val="24"/>
        </w:rPr>
        <w:t xml:space="preserve"> to carry out moving and handling activities to the Headteacher/line manager/named designated lead (e.g. any medical conditions including pregnancy). </w:t>
      </w:r>
    </w:p>
    <w:p w:rsidR="00DC6D8D" w:rsidRDefault="00DC6D8D">
      <w:pPr>
        <w:spacing w:after="0" w:line="240" w:lineRule="auto"/>
        <w:rPr>
          <w:rFonts w:ascii="Arial" w:eastAsia="Arial" w:hAnsi="Arial" w:cs="Arial"/>
          <w:sz w:val="24"/>
          <w:szCs w:val="24"/>
        </w:rPr>
      </w:pPr>
    </w:p>
    <w:p w:rsidR="00DC6D8D" w:rsidRDefault="00B948AD">
      <w:pPr>
        <w:spacing w:after="0" w:line="240" w:lineRule="auto"/>
        <w:rPr>
          <w:rFonts w:ascii="Arial" w:eastAsia="Arial" w:hAnsi="Arial" w:cs="Arial"/>
          <w:sz w:val="24"/>
          <w:szCs w:val="24"/>
        </w:rPr>
      </w:pPr>
      <w:r>
        <w:rPr>
          <w:rFonts w:ascii="Arial" w:eastAsia="Arial" w:hAnsi="Arial" w:cs="Arial"/>
          <w:sz w:val="24"/>
          <w:szCs w:val="24"/>
        </w:rPr>
        <w:t>Co-operate with the Headteacher to allow him/her to comply with health and safety duties.</w:t>
      </w:r>
    </w:p>
    <w:p w:rsidR="00DC6D8D" w:rsidRDefault="00DC6D8D">
      <w:pPr>
        <w:spacing w:after="0" w:line="240" w:lineRule="auto"/>
        <w:rPr>
          <w:rFonts w:ascii="Arial" w:eastAsia="Arial" w:hAnsi="Arial" w:cs="Arial"/>
          <w:sz w:val="24"/>
          <w:szCs w:val="24"/>
        </w:rPr>
      </w:pPr>
    </w:p>
    <w:p w:rsidR="00DC6D8D" w:rsidRDefault="00B948AD">
      <w:pPr>
        <w:spacing w:after="0" w:line="240" w:lineRule="auto"/>
        <w:rPr>
          <w:rFonts w:ascii="Arial" w:eastAsia="Arial" w:hAnsi="Arial" w:cs="Arial"/>
          <w:sz w:val="24"/>
          <w:szCs w:val="24"/>
        </w:rPr>
      </w:pPr>
      <w:r>
        <w:rPr>
          <w:rFonts w:ascii="Arial" w:eastAsia="Arial" w:hAnsi="Arial" w:cs="Arial"/>
          <w:sz w:val="24"/>
          <w:szCs w:val="24"/>
        </w:rPr>
        <w:t>Follow the moving and handling plans agreed and written for each CYP.</w:t>
      </w:r>
    </w:p>
    <w:p w:rsidR="00DC6D8D" w:rsidRDefault="00DC6D8D">
      <w:pPr>
        <w:spacing w:after="0" w:line="240" w:lineRule="auto"/>
        <w:rPr>
          <w:rFonts w:ascii="Arial" w:eastAsia="Arial" w:hAnsi="Arial" w:cs="Arial"/>
          <w:sz w:val="24"/>
          <w:szCs w:val="24"/>
        </w:rPr>
      </w:pPr>
    </w:p>
    <w:p w:rsidR="00DC6D8D" w:rsidRDefault="00B948AD">
      <w:pPr>
        <w:spacing w:after="0" w:line="240" w:lineRule="auto"/>
        <w:rPr>
          <w:rFonts w:ascii="Arial" w:eastAsia="Arial" w:hAnsi="Arial" w:cs="Arial"/>
          <w:i/>
          <w:sz w:val="24"/>
          <w:szCs w:val="24"/>
          <w:u w:val="single"/>
        </w:rPr>
      </w:pPr>
      <w:r>
        <w:rPr>
          <w:rFonts w:ascii="Arial" w:eastAsia="Arial" w:hAnsi="Arial" w:cs="Arial"/>
          <w:sz w:val="24"/>
          <w:szCs w:val="24"/>
        </w:rPr>
        <w:t xml:space="preserve">Report any accident or incident to the named designated lead and record it appropriately using the school CPOMS system. </w:t>
      </w:r>
    </w:p>
    <w:p w:rsidR="00DC6D8D" w:rsidRDefault="00DC6D8D">
      <w:pPr>
        <w:spacing w:after="0" w:line="240" w:lineRule="auto"/>
        <w:rPr>
          <w:rFonts w:ascii="Arial" w:eastAsia="Arial" w:hAnsi="Arial" w:cs="Arial"/>
          <w:b/>
          <w:sz w:val="24"/>
          <w:szCs w:val="24"/>
          <w:u w:val="single"/>
        </w:rPr>
      </w:pPr>
    </w:p>
    <w:p w:rsidR="00DC6D8D" w:rsidRDefault="00B948AD">
      <w:pPr>
        <w:numPr>
          <w:ilvl w:val="0"/>
          <w:numId w:val="2"/>
        </w:num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Dressing for Safety</w:t>
      </w:r>
    </w:p>
    <w:p w:rsidR="00DC6D8D" w:rsidRDefault="00DC6D8D">
      <w:pPr>
        <w:spacing w:after="0" w:line="240" w:lineRule="auto"/>
        <w:rPr>
          <w:rFonts w:ascii="Arial" w:eastAsia="Arial" w:hAnsi="Arial" w:cs="Arial"/>
          <w:sz w:val="24"/>
          <w:szCs w:val="24"/>
        </w:rPr>
      </w:pPr>
    </w:p>
    <w:p w:rsidR="00DC6D8D" w:rsidRDefault="00B948AD">
      <w:pPr>
        <w:spacing w:after="0" w:line="240" w:lineRule="auto"/>
        <w:rPr>
          <w:rFonts w:ascii="Arial" w:eastAsia="Arial" w:hAnsi="Arial" w:cs="Arial"/>
          <w:sz w:val="24"/>
          <w:szCs w:val="24"/>
        </w:rPr>
      </w:pPr>
      <w:r>
        <w:rPr>
          <w:rFonts w:ascii="Arial" w:eastAsia="Arial" w:hAnsi="Arial" w:cs="Arial"/>
          <w:sz w:val="24"/>
          <w:szCs w:val="24"/>
        </w:rPr>
        <w:t xml:space="preserve">Staff involved in moving and handling should </w:t>
      </w:r>
      <w:r>
        <w:rPr>
          <w:rFonts w:ascii="Arial" w:eastAsia="Arial" w:hAnsi="Arial" w:cs="Arial"/>
          <w:color w:val="222222"/>
          <w:sz w:val="24"/>
          <w:szCs w:val="24"/>
          <w:highlight w:val="white"/>
        </w:rPr>
        <w:t xml:space="preserve">wear appropriate clothing and footwear to ensure their own and pupils' safety.  </w:t>
      </w:r>
    </w:p>
    <w:p w:rsidR="00DC6D8D" w:rsidRDefault="00B948AD">
      <w:pPr>
        <w:numPr>
          <w:ilvl w:val="0"/>
          <w:numId w:val="2"/>
        </w:num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Staff Training</w:t>
      </w:r>
      <w:r>
        <w:rPr>
          <w:noProof/>
        </w:rPr>
        <mc:AlternateContent>
          <mc:Choice Requires="wps">
            <w:drawing>
              <wp:anchor distT="0" distB="0" distL="114300" distR="114300" simplePos="0" relativeHeight="251661312" behindDoc="0" locked="0" layoutInCell="1" hidden="0" allowOverlap="1">
                <wp:simplePos x="0" y="0"/>
                <wp:positionH relativeFrom="column">
                  <wp:posOffset>-50799</wp:posOffset>
                </wp:positionH>
                <wp:positionV relativeFrom="paragraph">
                  <wp:posOffset>292100</wp:posOffset>
                </wp:positionV>
                <wp:extent cx="5963285" cy="1405255"/>
                <wp:effectExtent l="0" t="0" r="0" b="0"/>
                <wp:wrapSquare wrapText="bothSides" distT="0" distB="0" distL="114300" distR="114300"/>
                <wp:docPr id="310" name="Rectangle 310"/>
                <wp:cNvGraphicFramePr/>
                <a:graphic xmlns:a="http://schemas.openxmlformats.org/drawingml/2006/main">
                  <a:graphicData uri="http://schemas.microsoft.com/office/word/2010/wordprocessingShape">
                    <wps:wsp>
                      <wps:cNvSpPr/>
                      <wps:spPr>
                        <a:xfrm>
                          <a:off x="2378645" y="3091660"/>
                          <a:ext cx="5934710" cy="1376680"/>
                        </a:xfrm>
                        <a:prstGeom prst="rect">
                          <a:avLst/>
                        </a:prstGeom>
                        <a:solidFill>
                          <a:srgbClr val="DAEEF3"/>
                        </a:solidFill>
                        <a:ln w="28575" cap="flat" cmpd="sng">
                          <a:solidFill>
                            <a:srgbClr val="000000"/>
                          </a:solidFill>
                          <a:prstDash val="solid"/>
                          <a:miter lim="800000"/>
                          <a:headEnd type="none" w="sm" len="sm"/>
                          <a:tailEnd type="none" w="sm" len="sm"/>
                        </a:ln>
                      </wps:spPr>
                      <wps:txbx>
                        <w:txbxContent>
                          <w:p w:rsidR="00DC6D8D" w:rsidRDefault="00B948AD">
                            <w:pPr>
                              <w:spacing w:after="0" w:line="240" w:lineRule="auto"/>
                              <w:jc w:val="both"/>
                              <w:textDirection w:val="btLr"/>
                            </w:pPr>
                            <w:r>
                              <w:rPr>
                                <w:rFonts w:ascii="Arial" w:eastAsia="Arial" w:hAnsi="Arial" w:cs="Arial"/>
                                <w:b/>
                                <w:color w:val="000000"/>
                                <w:sz w:val="24"/>
                              </w:rPr>
                              <w:t>Schools have a legal duty to:</w:t>
                            </w:r>
                          </w:p>
                          <w:p w:rsidR="00DC6D8D" w:rsidRDefault="00DC6D8D">
                            <w:pPr>
                              <w:spacing w:after="0" w:line="240" w:lineRule="auto"/>
                              <w:jc w:val="both"/>
                              <w:textDirection w:val="btLr"/>
                            </w:pPr>
                          </w:p>
                          <w:p w:rsidR="00DC6D8D" w:rsidRDefault="00B948AD">
                            <w:pPr>
                              <w:spacing w:after="0" w:line="240" w:lineRule="auto"/>
                              <w:ind w:left="720" w:firstLine="360"/>
                              <w:textDirection w:val="btLr"/>
                            </w:pPr>
                            <w:r>
                              <w:rPr>
                                <w:rFonts w:ascii="Arial" w:eastAsia="Arial" w:hAnsi="Arial" w:cs="Arial"/>
                                <w:b/>
                                <w:color w:val="000000"/>
                                <w:sz w:val="24"/>
                              </w:rPr>
                              <w:t>Ensure that all employees who undertake moving and handling activities and care for children/ young people with mobility needs receive relevant training in safer handling techniques.</w:t>
                            </w:r>
                          </w:p>
                          <w:p w:rsidR="00DC6D8D" w:rsidRDefault="00B948AD">
                            <w:pPr>
                              <w:spacing w:line="275" w:lineRule="auto"/>
                              <w:textDirection w:val="btLr"/>
                            </w:pPr>
                            <w:r>
                              <w:rPr>
                                <w:rFonts w:ascii="Arial" w:eastAsia="Arial" w:hAnsi="Arial" w:cs="Arial"/>
                                <w:color w:val="000000"/>
                                <w:sz w:val="24"/>
                              </w:rPr>
                              <w:t>Ref: Moving and Handling Regulations (1992)</w:t>
                            </w:r>
                          </w:p>
                        </w:txbxContent>
                      </wps:txbx>
                      <wps:bodyPr spcFirstLastPara="1" wrap="square" lIns="91425" tIns="45700" rIns="91425" bIns="45700" anchor="t" anchorCtr="0">
                        <a:noAutofit/>
                      </wps:bodyPr>
                    </wps:wsp>
                  </a:graphicData>
                </a:graphic>
              </wp:anchor>
            </w:drawing>
          </mc:Choice>
          <mc:Fallback>
            <w:pict>
              <v:rect id="Rectangle 310" o:spid="_x0000_s1034" style="position:absolute;left:0;text-align:left;margin-left:-4pt;margin-top:23pt;width:469.55pt;height:11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" fillcolor="#daeef3" strokeweight="2.25pt">
                <v:stroke startarrowwidth="narrow" startarrowlength="short" endarrowwidth="narrow" endarrowlength="short"/>
                <v:textbox inset="2.53958mm,1.2694mm,2.53958mm,1.2694mm">
                  <w:txbxContent>
                    <w:p w:rsidR="00DC6D8D" w:rsidRDefault="00B948AD">
                      <w:pPr>
                        <w:spacing w:after="0" w:line="240" w:lineRule="auto"/>
                        <w:jc w:val="both"/>
                        <w:textDirection w:val="btLr"/>
                      </w:pPr>
                      <w:r>
                        <w:rPr>
                          <w:rFonts w:ascii="Arial" w:eastAsia="Arial" w:hAnsi="Arial" w:cs="Arial"/>
                          <w:b/>
                          <w:color w:val="000000"/>
                          <w:sz w:val="24"/>
                        </w:rPr>
                        <w:t>Schools have a legal duty to:</w:t>
                      </w:r>
                    </w:p>
                    <w:p w:rsidR="00DC6D8D" w:rsidRDefault="00DC6D8D">
                      <w:pPr>
                        <w:spacing w:after="0" w:line="240" w:lineRule="auto"/>
                        <w:jc w:val="both"/>
                        <w:textDirection w:val="btLr"/>
                      </w:pPr>
                    </w:p>
                    <w:p w:rsidR="00DC6D8D" w:rsidRDefault="00B948AD">
                      <w:pPr>
                        <w:spacing w:after="0" w:line="240" w:lineRule="auto"/>
                        <w:ind w:left="720" w:firstLine="360"/>
                        <w:textDirection w:val="btLr"/>
                      </w:pPr>
                      <w:r>
                        <w:rPr>
                          <w:rFonts w:ascii="Arial" w:eastAsia="Arial" w:hAnsi="Arial" w:cs="Arial"/>
                          <w:b/>
                          <w:color w:val="000000"/>
                          <w:sz w:val="24"/>
                        </w:rPr>
                        <w:t>Ensure that all employees who undertake moving and handling activities and care for children/ young people with mobility needs receive relevant training in safer handling techniques.</w:t>
                      </w:r>
                    </w:p>
                    <w:p w:rsidR="00DC6D8D" w:rsidRDefault="00B948AD">
                      <w:pPr>
                        <w:spacing w:line="275" w:lineRule="auto"/>
                        <w:textDirection w:val="btLr"/>
                      </w:pPr>
                      <w:r>
                        <w:rPr>
                          <w:rFonts w:ascii="Arial" w:eastAsia="Arial" w:hAnsi="Arial" w:cs="Arial"/>
                          <w:color w:val="000000"/>
                          <w:sz w:val="24"/>
                        </w:rPr>
                        <w:t>Ref: Moving and Handling Regulations (1992)</w:t>
                      </w:r>
                    </w:p>
                  </w:txbxContent>
                </v:textbox>
                <w10:wrap type="square"/>
              </v:rect>
            </w:pict>
          </mc:Fallback>
        </mc:AlternateConten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Moving and handling training provided for staff working with CYP with mobility needs in school should:</w:t>
      </w:r>
    </w:p>
    <w:p w:rsidR="00DC6D8D" w:rsidRDefault="00DC6D8D">
      <w:pPr>
        <w:spacing w:after="0" w:line="240" w:lineRule="auto"/>
        <w:jc w:val="both"/>
        <w:rPr>
          <w:rFonts w:ascii="Arial" w:eastAsia="Arial" w:hAnsi="Arial" w:cs="Arial"/>
          <w:sz w:val="24"/>
          <w:szCs w:val="24"/>
        </w:rPr>
      </w:pP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Focus on the safe moving and handling of children and young people;</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Include instruction on safe handling techniques, back care and relevant legislation;</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Include practical training on safe use of specialist equipment and implementation of safe handling techniques;</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Cover the identification of hazardous handling situations and procedures to be followed when unsafe handling is observed; </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Provide skills that will enable staff to recognise when changes need to be made to existing moving and handling plans due to changes in circumstance affecting either the employee or the CYP.</w:t>
      </w:r>
    </w:p>
    <w:p w:rsidR="00DC6D8D" w:rsidRDefault="00DC6D8D">
      <w:pPr>
        <w:pBdr>
          <w:top w:val="nil"/>
          <w:left w:val="nil"/>
          <w:bottom w:val="nil"/>
          <w:right w:val="nil"/>
          <w:between w:val="nil"/>
        </w:pBdr>
        <w:spacing w:after="0" w:line="240" w:lineRule="auto"/>
        <w:ind w:left="720"/>
        <w:jc w:val="both"/>
        <w:rPr>
          <w:rFonts w:ascii="Arial" w:eastAsia="Arial" w:hAnsi="Arial" w:cs="Arial"/>
          <w:i/>
          <w:color w:val="000000"/>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Employees should not undertake or assist in any moving and handling activities or use handling equipment until they have received training. </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Following training it is good practice for employees to work with an experienced member of staff.</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It is good practice for training to be updated every 18 months to 2 years according to the Health and Safety at Work Act, 1974.</w:t>
      </w: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DC6D8D" w:rsidRDefault="00B948AD">
      <w:pPr>
        <w:numPr>
          <w:ilvl w:val="0"/>
          <w:numId w:val="2"/>
        </w:num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Risk Assessment</w:t>
      </w:r>
      <w:r>
        <w:rPr>
          <w:noProof/>
        </w:rPr>
        <mc:AlternateContent>
          <mc:Choice Requires="wps">
            <w:drawing>
              <wp:anchor distT="0" distB="0" distL="114300" distR="114300" simplePos="0" relativeHeight="251662336" behindDoc="0" locked="0" layoutInCell="1" hidden="0" allowOverlap="1">
                <wp:simplePos x="0" y="0"/>
                <wp:positionH relativeFrom="column">
                  <wp:posOffset>-12699</wp:posOffset>
                </wp:positionH>
                <wp:positionV relativeFrom="paragraph">
                  <wp:posOffset>292100</wp:posOffset>
                </wp:positionV>
                <wp:extent cx="5963285" cy="2082729"/>
                <wp:effectExtent l="0" t="0" r="0" b="0"/>
                <wp:wrapSquare wrapText="bothSides" distT="0" distB="0" distL="114300" distR="114300"/>
                <wp:docPr id="311" name="Rectangle 311"/>
                <wp:cNvGraphicFramePr/>
                <a:graphic xmlns:a="http://schemas.openxmlformats.org/drawingml/2006/main">
                  <a:graphicData uri="http://schemas.microsoft.com/office/word/2010/wordprocessingShape">
                    <wps:wsp>
                      <wps:cNvSpPr/>
                      <wps:spPr>
                        <a:xfrm>
                          <a:off x="2378645" y="2752923"/>
                          <a:ext cx="5934710" cy="2054154"/>
                        </a:xfrm>
                        <a:prstGeom prst="rect">
                          <a:avLst/>
                        </a:prstGeom>
                        <a:solidFill>
                          <a:srgbClr val="DAEEF3"/>
                        </a:solidFill>
                        <a:ln w="28575" cap="flat" cmpd="sng">
                          <a:solidFill>
                            <a:srgbClr val="000000"/>
                          </a:solidFill>
                          <a:prstDash val="solid"/>
                          <a:miter lim="800000"/>
                          <a:headEnd type="none" w="sm" len="sm"/>
                          <a:tailEnd type="none" w="sm" len="sm"/>
                        </a:ln>
                      </wps:spPr>
                      <wps:txbx>
                        <w:txbxContent>
                          <w:p w:rsidR="00DC6D8D" w:rsidRDefault="00B948AD">
                            <w:pPr>
                              <w:spacing w:after="0" w:line="240" w:lineRule="auto"/>
                              <w:jc w:val="both"/>
                              <w:textDirection w:val="btLr"/>
                            </w:pPr>
                            <w:r>
                              <w:rPr>
                                <w:rFonts w:ascii="Arial" w:eastAsia="Arial" w:hAnsi="Arial" w:cs="Arial"/>
                                <w:b/>
                                <w:color w:val="000000"/>
                                <w:sz w:val="24"/>
                              </w:rPr>
                              <w:t>Schools have a legal duty to:</w:t>
                            </w:r>
                          </w:p>
                          <w:p w:rsidR="00DC6D8D" w:rsidRDefault="00DC6D8D">
                            <w:pPr>
                              <w:spacing w:after="0" w:line="240" w:lineRule="auto"/>
                              <w:jc w:val="both"/>
                              <w:textDirection w:val="btLr"/>
                            </w:pPr>
                          </w:p>
                          <w:p w:rsidR="00DC6D8D" w:rsidRDefault="00B948AD">
                            <w:pPr>
                              <w:spacing w:after="0" w:line="240" w:lineRule="auto"/>
                              <w:ind w:left="720" w:firstLine="360"/>
                              <w:jc w:val="both"/>
                              <w:textDirection w:val="btLr"/>
                            </w:pPr>
                            <w:r>
                              <w:rPr>
                                <w:rFonts w:ascii="Arial" w:eastAsia="Arial" w:hAnsi="Arial" w:cs="Arial"/>
                                <w:b/>
                                <w:i/>
                                <w:color w:val="000000"/>
                                <w:sz w:val="24"/>
                              </w:rPr>
                              <w:t>Avoid</w:t>
                            </w:r>
                            <w:r>
                              <w:rPr>
                                <w:rFonts w:ascii="Arial" w:eastAsia="Arial" w:hAnsi="Arial" w:cs="Arial"/>
                                <w:b/>
                                <w:color w:val="000000"/>
                                <w:sz w:val="24"/>
                              </w:rPr>
                              <w:t xml:space="preserve"> any hazardous moving and handling where possible.</w:t>
                            </w:r>
                          </w:p>
                          <w:p w:rsidR="00DC6D8D" w:rsidRDefault="00B948AD">
                            <w:pPr>
                              <w:spacing w:after="0" w:line="240" w:lineRule="auto"/>
                              <w:ind w:left="720"/>
                              <w:jc w:val="both"/>
                              <w:textDirection w:val="btLr"/>
                            </w:pPr>
                            <w:r>
                              <w:rPr>
                                <w:rFonts w:ascii="Arial" w:eastAsia="Arial" w:hAnsi="Arial" w:cs="Arial"/>
                                <w:b/>
                                <w:color w:val="000000"/>
                                <w:sz w:val="24"/>
                              </w:rPr>
                              <w:t xml:space="preserve"> </w:t>
                            </w:r>
                          </w:p>
                          <w:p w:rsidR="00DC6D8D" w:rsidRDefault="00B948AD">
                            <w:pPr>
                              <w:spacing w:after="0" w:line="240" w:lineRule="auto"/>
                              <w:ind w:left="720" w:firstLine="360"/>
                              <w:jc w:val="both"/>
                              <w:textDirection w:val="btLr"/>
                            </w:pPr>
                            <w:r>
                              <w:rPr>
                                <w:rFonts w:ascii="Arial" w:eastAsia="Arial" w:hAnsi="Arial" w:cs="Arial"/>
                                <w:b/>
                                <w:color w:val="000000"/>
                                <w:sz w:val="24"/>
                              </w:rPr>
                              <w:t>Where is it NOT possible to avoid moving and handling activities it is necessary to a</w:t>
                            </w:r>
                            <w:r>
                              <w:rPr>
                                <w:rFonts w:ascii="Arial" w:eastAsia="Arial" w:hAnsi="Arial" w:cs="Arial"/>
                                <w:b/>
                                <w:i/>
                                <w:color w:val="000000"/>
                                <w:sz w:val="24"/>
                              </w:rPr>
                              <w:t>ssess</w:t>
                            </w:r>
                            <w:r>
                              <w:rPr>
                                <w:rFonts w:ascii="Arial" w:eastAsia="Arial" w:hAnsi="Arial" w:cs="Arial"/>
                                <w:b/>
                                <w:color w:val="000000"/>
                                <w:sz w:val="24"/>
                              </w:rPr>
                              <w:t xml:space="preserve"> those moving and handling activities that cannot be avoided</w:t>
                            </w:r>
                          </w:p>
                          <w:p w:rsidR="00DC6D8D" w:rsidRDefault="00B948AD">
                            <w:pPr>
                              <w:spacing w:after="0" w:line="240" w:lineRule="auto"/>
                              <w:jc w:val="both"/>
                              <w:textDirection w:val="btLr"/>
                            </w:pPr>
                            <w:r>
                              <w:rPr>
                                <w:rFonts w:ascii="Arial" w:eastAsia="Arial" w:hAnsi="Arial" w:cs="Arial"/>
                                <w:b/>
                                <w:color w:val="000000"/>
                                <w:sz w:val="24"/>
                              </w:rPr>
                              <w:t xml:space="preserve"> </w:t>
                            </w:r>
                          </w:p>
                          <w:p w:rsidR="00DC6D8D" w:rsidRDefault="00B948AD">
                            <w:pPr>
                              <w:spacing w:after="0" w:line="240" w:lineRule="auto"/>
                              <w:ind w:left="720" w:firstLine="360"/>
                              <w:jc w:val="both"/>
                              <w:textDirection w:val="btLr"/>
                            </w:pPr>
                            <w:r>
                              <w:rPr>
                                <w:rFonts w:ascii="Arial" w:eastAsia="Arial" w:hAnsi="Arial" w:cs="Arial"/>
                                <w:b/>
                                <w:color w:val="000000"/>
                                <w:sz w:val="24"/>
                              </w:rPr>
                              <w:t>Reduce the risk of injury associated with the moving and handling activities as far as is reasonably practicable</w:t>
                            </w:r>
                          </w:p>
                          <w:p w:rsidR="00DC6D8D" w:rsidRDefault="00B948AD">
                            <w:pPr>
                              <w:spacing w:after="0" w:line="240" w:lineRule="auto"/>
                              <w:ind w:left="360"/>
                              <w:textDirection w:val="btLr"/>
                            </w:pPr>
                            <w:r>
                              <w:rPr>
                                <w:rFonts w:ascii="Arial" w:eastAsia="Arial" w:hAnsi="Arial" w:cs="Arial"/>
                                <w:color w:val="000000"/>
                                <w:sz w:val="24"/>
                              </w:rPr>
                              <w:t>Ref: Manual Handling Operations Regulations (1992)</w:t>
                            </w:r>
                          </w:p>
                          <w:p w:rsidR="00DC6D8D" w:rsidRDefault="00DC6D8D">
                            <w:pPr>
                              <w:spacing w:line="275" w:lineRule="auto"/>
                              <w:ind w:left="360" w:firstLine="360"/>
                              <w:textDirection w:val="btLr"/>
                            </w:pPr>
                          </w:p>
                          <w:p w:rsidR="00DC6D8D" w:rsidRDefault="00DC6D8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11" o:spid="_x0000_s1035" style="position:absolute;left:0;text-align:left;margin-left:-1pt;margin-top:23pt;width:469.55pt;height:16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" fillcolor="#daeef3" strokeweight="2.25pt">
                <v:stroke startarrowwidth="narrow" startarrowlength="short" endarrowwidth="narrow" endarrowlength="short"/>
                <v:textbox inset="2.53958mm,1.2694mm,2.53958mm,1.2694mm">
                  <w:txbxContent>
                    <w:p w:rsidR="00DC6D8D" w:rsidRDefault="00B948AD">
                      <w:pPr>
                        <w:spacing w:after="0" w:line="240" w:lineRule="auto"/>
                        <w:jc w:val="both"/>
                        <w:textDirection w:val="btLr"/>
                      </w:pPr>
                      <w:r>
                        <w:rPr>
                          <w:rFonts w:ascii="Arial" w:eastAsia="Arial" w:hAnsi="Arial" w:cs="Arial"/>
                          <w:b/>
                          <w:color w:val="000000"/>
                          <w:sz w:val="24"/>
                        </w:rPr>
                        <w:t>Schools have a legal duty to:</w:t>
                      </w:r>
                    </w:p>
                    <w:p w:rsidR="00DC6D8D" w:rsidRDefault="00DC6D8D">
                      <w:pPr>
                        <w:spacing w:after="0" w:line="240" w:lineRule="auto"/>
                        <w:jc w:val="both"/>
                        <w:textDirection w:val="btLr"/>
                      </w:pPr>
                    </w:p>
                    <w:p w:rsidR="00DC6D8D" w:rsidRDefault="00B948AD">
                      <w:pPr>
                        <w:spacing w:after="0" w:line="240" w:lineRule="auto"/>
                        <w:ind w:left="720" w:firstLine="360"/>
                        <w:jc w:val="both"/>
                        <w:textDirection w:val="btLr"/>
                      </w:pPr>
                      <w:r>
                        <w:rPr>
                          <w:rFonts w:ascii="Arial" w:eastAsia="Arial" w:hAnsi="Arial" w:cs="Arial"/>
                          <w:b/>
                          <w:i/>
                          <w:color w:val="000000"/>
                          <w:sz w:val="24"/>
                        </w:rPr>
                        <w:t>Avoid</w:t>
                      </w:r>
                      <w:r>
                        <w:rPr>
                          <w:rFonts w:ascii="Arial" w:eastAsia="Arial" w:hAnsi="Arial" w:cs="Arial"/>
                          <w:b/>
                          <w:color w:val="000000"/>
                          <w:sz w:val="24"/>
                        </w:rPr>
                        <w:t xml:space="preserve"> any hazardous moving and handling where possible.</w:t>
                      </w:r>
                    </w:p>
                    <w:p w:rsidR="00DC6D8D" w:rsidRDefault="00B948AD">
                      <w:pPr>
                        <w:spacing w:after="0" w:line="240" w:lineRule="auto"/>
                        <w:ind w:left="720"/>
                        <w:jc w:val="both"/>
                        <w:textDirection w:val="btLr"/>
                      </w:pPr>
                      <w:r>
                        <w:rPr>
                          <w:rFonts w:ascii="Arial" w:eastAsia="Arial" w:hAnsi="Arial" w:cs="Arial"/>
                          <w:b/>
                          <w:color w:val="000000"/>
                          <w:sz w:val="24"/>
                        </w:rPr>
                        <w:t xml:space="preserve"> </w:t>
                      </w:r>
                    </w:p>
                    <w:p w:rsidR="00DC6D8D" w:rsidRDefault="00B948AD">
                      <w:pPr>
                        <w:spacing w:after="0" w:line="240" w:lineRule="auto"/>
                        <w:ind w:left="720" w:firstLine="360"/>
                        <w:jc w:val="both"/>
                        <w:textDirection w:val="btLr"/>
                      </w:pPr>
                      <w:r>
                        <w:rPr>
                          <w:rFonts w:ascii="Arial" w:eastAsia="Arial" w:hAnsi="Arial" w:cs="Arial"/>
                          <w:b/>
                          <w:color w:val="000000"/>
                          <w:sz w:val="24"/>
                        </w:rPr>
                        <w:t>Where is it NOT possible to avoid moving and handling activities it is necessary to a</w:t>
                      </w:r>
                      <w:r>
                        <w:rPr>
                          <w:rFonts w:ascii="Arial" w:eastAsia="Arial" w:hAnsi="Arial" w:cs="Arial"/>
                          <w:b/>
                          <w:i/>
                          <w:color w:val="000000"/>
                          <w:sz w:val="24"/>
                        </w:rPr>
                        <w:t>ssess</w:t>
                      </w:r>
                      <w:r>
                        <w:rPr>
                          <w:rFonts w:ascii="Arial" w:eastAsia="Arial" w:hAnsi="Arial" w:cs="Arial"/>
                          <w:b/>
                          <w:color w:val="000000"/>
                          <w:sz w:val="24"/>
                        </w:rPr>
                        <w:t xml:space="preserve"> those moving and handling activities that cannot be avoided</w:t>
                      </w:r>
                    </w:p>
                    <w:p w:rsidR="00DC6D8D" w:rsidRDefault="00B948AD">
                      <w:pPr>
                        <w:spacing w:after="0" w:line="240" w:lineRule="auto"/>
                        <w:jc w:val="both"/>
                        <w:textDirection w:val="btLr"/>
                      </w:pPr>
                      <w:r>
                        <w:rPr>
                          <w:rFonts w:ascii="Arial" w:eastAsia="Arial" w:hAnsi="Arial" w:cs="Arial"/>
                          <w:b/>
                          <w:color w:val="000000"/>
                          <w:sz w:val="24"/>
                        </w:rPr>
                        <w:t xml:space="preserve"> </w:t>
                      </w:r>
                    </w:p>
                    <w:p w:rsidR="00DC6D8D" w:rsidRDefault="00B948AD">
                      <w:pPr>
                        <w:spacing w:after="0" w:line="240" w:lineRule="auto"/>
                        <w:ind w:left="720" w:firstLine="360"/>
                        <w:jc w:val="both"/>
                        <w:textDirection w:val="btLr"/>
                      </w:pPr>
                      <w:r>
                        <w:rPr>
                          <w:rFonts w:ascii="Arial" w:eastAsia="Arial" w:hAnsi="Arial" w:cs="Arial"/>
                          <w:b/>
                          <w:color w:val="000000"/>
                          <w:sz w:val="24"/>
                        </w:rPr>
                        <w:t>Reduce the risk of injury associated with the moving and handling activities as far as is reasonably practicable</w:t>
                      </w:r>
                    </w:p>
                    <w:p w:rsidR="00DC6D8D" w:rsidRDefault="00B948AD">
                      <w:pPr>
                        <w:spacing w:after="0" w:line="240" w:lineRule="auto"/>
                        <w:ind w:left="360"/>
                        <w:textDirection w:val="btLr"/>
                      </w:pPr>
                      <w:r>
                        <w:rPr>
                          <w:rFonts w:ascii="Arial" w:eastAsia="Arial" w:hAnsi="Arial" w:cs="Arial"/>
                          <w:color w:val="000000"/>
                          <w:sz w:val="24"/>
                        </w:rPr>
                        <w:t>Ref: Manual Handling Operations Regulations (1992)</w:t>
                      </w:r>
                    </w:p>
                    <w:p w:rsidR="00DC6D8D" w:rsidRDefault="00DC6D8D">
                      <w:pPr>
                        <w:spacing w:line="275" w:lineRule="auto"/>
                        <w:ind w:left="360" w:firstLine="360"/>
                        <w:textDirection w:val="btLr"/>
                      </w:pPr>
                    </w:p>
                    <w:p w:rsidR="00DC6D8D" w:rsidRDefault="00DC6D8D">
                      <w:pPr>
                        <w:spacing w:line="275" w:lineRule="auto"/>
                        <w:textDirection w:val="btLr"/>
                      </w:pPr>
                    </w:p>
                  </w:txbxContent>
                </v:textbox>
                <w10:wrap type="square"/>
              </v:rect>
            </w:pict>
          </mc:Fallback>
        </mc:AlternateConten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When a moving and handling need is identified for a child or young person, an individual risk assessment </w:t>
      </w:r>
      <w:r>
        <w:rPr>
          <w:rFonts w:ascii="Arial" w:eastAsia="Arial" w:hAnsi="Arial" w:cs="Arial"/>
          <w:b/>
          <w:sz w:val="24"/>
          <w:szCs w:val="24"/>
        </w:rPr>
        <w:t>MUST</w:t>
      </w:r>
      <w:r>
        <w:rPr>
          <w:rFonts w:ascii="Arial" w:eastAsia="Arial" w:hAnsi="Arial" w:cs="Arial"/>
          <w:sz w:val="24"/>
          <w:szCs w:val="24"/>
        </w:rPr>
        <w:t xml:space="preserve"> be carried out.</w:t>
      </w: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A risk assessment must be carried out </w:t>
      </w:r>
      <w:r>
        <w:rPr>
          <w:rFonts w:ascii="Arial" w:eastAsia="Arial" w:hAnsi="Arial" w:cs="Arial"/>
          <w:b/>
          <w:sz w:val="24"/>
          <w:szCs w:val="24"/>
        </w:rPr>
        <w:t xml:space="preserve">before </w:t>
      </w:r>
      <w:r>
        <w:rPr>
          <w:rFonts w:ascii="Arial" w:eastAsia="Arial" w:hAnsi="Arial" w:cs="Arial"/>
          <w:sz w:val="24"/>
          <w:szCs w:val="24"/>
        </w:rPr>
        <w:t xml:space="preserve">the employees and/or CYP are put at risk and MUST take account of risks both to the employees and the children and young people.  </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The risk assessment should be carried out by staff who have received appropriate and sufficient training and in conjunction with school employees responsible for carrying out the moving and handling activities.</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rPr>
          <w:rFonts w:ascii="Arial" w:eastAsia="Arial" w:hAnsi="Arial" w:cs="Arial"/>
          <w:sz w:val="24"/>
          <w:szCs w:val="24"/>
        </w:rPr>
      </w:pPr>
      <w:r>
        <w:rPr>
          <w:rFonts w:ascii="Arial" w:eastAsia="Arial" w:hAnsi="Arial" w:cs="Arial"/>
          <w:sz w:val="24"/>
          <w:szCs w:val="24"/>
        </w:rPr>
        <w:t>The risk assessment should:</w:t>
      </w:r>
    </w:p>
    <w:p w:rsidR="00DC6D8D" w:rsidRDefault="00DC6D8D">
      <w:pPr>
        <w:spacing w:after="0" w:line="240" w:lineRule="auto"/>
        <w:rPr>
          <w:rFonts w:ascii="Arial" w:eastAsia="Arial" w:hAnsi="Arial" w:cs="Arial"/>
          <w:sz w:val="24"/>
          <w:szCs w:val="24"/>
        </w:rPr>
      </w:pPr>
    </w:p>
    <w:p w:rsidR="00DC6D8D" w:rsidRDefault="00B948AD">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Identify any hazards that have the potential to cause harm during a moving and handling activity e.g. transferring a pupil from wheelchair to chair;</w:t>
      </w:r>
    </w:p>
    <w:p w:rsidR="00DC6D8D" w:rsidRDefault="00DC6D8D">
      <w:pPr>
        <w:pBdr>
          <w:top w:val="nil"/>
          <w:left w:val="nil"/>
          <w:bottom w:val="nil"/>
          <w:right w:val="nil"/>
          <w:between w:val="nil"/>
        </w:pBdr>
        <w:spacing w:after="0" w:line="240" w:lineRule="auto"/>
        <w:ind w:left="720"/>
        <w:rPr>
          <w:rFonts w:ascii="Arial" w:eastAsia="Arial" w:hAnsi="Arial" w:cs="Arial"/>
          <w:color w:val="000000"/>
          <w:sz w:val="24"/>
          <w:szCs w:val="24"/>
        </w:rPr>
      </w:pPr>
    </w:p>
    <w:p w:rsidR="00DC6D8D" w:rsidRDefault="00B948AD">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Decide who might be harmed and how;</w:t>
      </w:r>
    </w:p>
    <w:p w:rsidR="00DC6D8D" w:rsidRDefault="00DC6D8D">
      <w:pPr>
        <w:spacing w:after="0" w:line="240" w:lineRule="auto"/>
        <w:rPr>
          <w:rFonts w:ascii="Arial" w:eastAsia="Arial" w:hAnsi="Arial" w:cs="Arial"/>
          <w:sz w:val="24"/>
          <w:szCs w:val="24"/>
        </w:rPr>
      </w:pPr>
    </w:p>
    <w:p w:rsidR="00DC6D8D" w:rsidRDefault="00B948AD">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Evaluate the risks and decide on ways to reduce the level of risk. </w:t>
      </w:r>
    </w:p>
    <w:p w:rsidR="00DC6D8D" w:rsidRDefault="00DC6D8D">
      <w:pPr>
        <w:spacing w:after="0" w:line="240" w:lineRule="auto"/>
        <w:rPr>
          <w:rFonts w:ascii="Arial" w:eastAsia="Arial" w:hAnsi="Arial" w:cs="Arial"/>
          <w:sz w:val="24"/>
          <w:szCs w:val="24"/>
        </w:rPr>
      </w:pPr>
    </w:p>
    <w:p w:rsidR="00DC6D8D" w:rsidRDefault="00B948AD">
      <w:pPr>
        <w:spacing w:after="0" w:line="240" w:lineRule="auto"/>
        <w:rPr>
          <w:rFonts w:ascii="Arial" w:eastAsia="Arial" w:hAnsi="Arial" w:cs="Arial"/>
          <w:sz w:val="24"/>
          <w:szCs w:val="24"/>
        </w:rPr>
      </w:pPr>
      <w:r>
        <w:rPr>
          <w:rFonts w:ascii="Arial" w:eastAsia="Arial" w:hAnsi="Arial" w:cs="Arial"/>
          <w:b/>
          <w:i/>
          <w:sz w:val="24"/>
          <w:szCs w:val="24"/>
        </w:rPr>
        <w:t>ALL</w:t>
      </w:r>
      <w:r>
        <w:rPr>
          <w:rFonts w:ascii="Arial" w:eastAsia="Arial" w:hAnsi="Arial" w:cs="Arial"/>
          <w:sz w:val="24"/>
          <w:szCs w:val="24"/>
        </w:rPr>
        <w:t xml:space="preserve"> risk assessments and moving and handling plans should be clearly recorded and available for reference at any time.</w:t>
      </w:r>
    </w:p>
    <w:p w:rsidR="00DC6D8D" w:rsidRDefault="00DC6D8D">
      <w:pPr>
        <w:spacing w:after="0" w:line="240" w:lineRule="auto"/>
        <w:jc w:val="both"/>
        <w:rPr>
          <w:rFonts w:ascii="Arial" w:eastAsia="Arial" w:hAnsi="Arial" w:cs="Arial"/>
          <w:sz w:val="24"/>
          <w:szCs w:val="24"/>
          <w:u w:val="single"/>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Risk assessments of moving and handling activities should be completed using </w:t>
      </w:r>
      <w:r>
        <w:rPr>
          <w:rFonts w:ascii="Arial" w:eastAsia="Arial" w:hAnsi="Arial" w:cs="Arial"/>
          <w:b/>
          <w:sz w:val="24"/>
          <w:szCs w:val="24"/>
        </w:rPr>
        <w:t>TILE (See further guidance in Appendix 1)</w:t>
      </w:r>
      <w:r>
        <w:rPr>
          <w:rFonts w:ascii="Arial" w:eastAsia="Arial" w:hAnsi="Arial" w:cs="Arial"/>
          <w:sz w:val="24"/>
          <w:szCs w:val="24"/>
        </w:rPr>
        <w:t>:</w:t>
      </w: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FF0000"/>
          <w:sz w:val="24"/>
          <w:szCs w:val="24"/>
          <w:u w:val="single"/>
        </w:rPr>
        <w:t>T</w:t>
      </w:r>
      <w:r>
        <w:rPr>
          <w:rFonts w:ascii="Arial" w:eastAsia="Arial" w:hAnsi="Arial" w:cs="Arial"/>
          <w:color w:val="000000"/>
          <w:sz w:val="24"/>
          <w:szCs w:val="24"/>
        </w:rPr>
        <w:t xml:space="preserve">ask - what physical actions are carried out by the handler to complete an activity e.g. pushing, pulling, twisting and the frequency of repetition of the movements.  </w:t>
      </w:r>
    </w:p>
    <w:p w:rsidR="00DC6D8D" w:rsidRDefault="00DC6D8D">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FF0000"/>
          <w:sz w:val="24"/>
          <w:szCs w:val="24"/>
          <w:u w:val="single"/>
        </w:rPr>
        <w:t>I</w:t>
      </w:r>
      <w:r>
        <w:rPr>
          <w:rFonts w:ascii="Arial" w:eastAsia="Arial" w:hAnsi="Arial" w:cs="Arial"/>
          <w:color w:val="000000"/>
          <w:sz w:val="24"/>
          <w:szCs w:val="24"/>
        </w:rPr>
        <w:t>ndividual - who is doing the moving and handling and any factors affecting this such as confidence, health problems, pregnancy and training.</w:t>
      </w:r>
    </w:p>
    <w:p w:rsidR="00DC6D8D" w:rsidRDefault="00DC6D8D">
      <w:pPr>
        <w:pBdr>
          <w:top w:val="nil"/>
          <w:left w:val="nil"/>
          <w:bottom w:val="nil"/>
          <w:right w:val="nil"/>
          <w:between w:val="nil"/>
        </w:pBdr>
        <w:spacing w:after="0"/>
        <w:ind w:left="720"/>
        <w:rPr>
          <w:rFonts w:ascii="Arial" w:eastAsia="Arial" w:hAnsi="Arial" w:cs="Arial"/>
          <w:color w:val="000000"/>
          <w:sz w:val="24"/>
          <w:szCs w:val="24"/>
        </w:rPr>
      </w:pP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FF0000"/>
          <w:sz w:val="24"/>
          <w:szCs w:val="24"/>
          <w:u w:val="single"/>
        </w:rPr>
        <w:t>L</w:t>
      </w:r>
      <w:r>
        <w:rPr>
          <w:rFonts w:ascii="Arial" w:eastAsia="Arial" w:hAnsi="Arial" w:cs="Arial"/>
          <w:color w:val="000000"/>
          <w:sz w:val="24"/>
          <w:szCs w:val="24"/>
        </w:rPr>
        <w:t xml:space="preserve">oad - who is being moved during the activity, that is the impact of the individual needs of the CYP such as muscle tone, communication, vision or hearing impairment, impact of other medical conditions. </w:t>
      </w:r>
    </w:p>
    <w:p w:rsidR="00DC6D8D" w:rsidRDefault="00DC6D8D">
      <w:pPr>
        <w:spacing w:after="0" w:line="240" w:lineRule="auto"/>
        <w:jc w:val="both"/>
        <w:rPr>
          <w:rFonts w:ascii="Arial" w:eastAsia="Arial" w:hAnsi="Arial" w:cs="Arial"/>
          <w:sz w:val="24"/>
          <w:szCs w:val="24"/>
        </w:rPr>
      </w:pP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FF0000"/>
          <w:sz w:val="24"/>
          <w:szCs w:val="24"/>
          <w:u w:val="single"/>
        </w:rPr>
        <w:t>E</w:t>
      </w:r>
      <w:r>
        <w:rPr>
          <w:rFonts w:ascii="Arial" w:eastAsia="Arial" w:hAnsi="Arial" w:cs="Arial"/>
          <w:color w:val="000000"/>
          <w:sz w:val="24"/>
          <w:szCs w:val="24"/>
        </w:rPr>
        <w:t>nvironment – where is the activity taking place and the impact on the moving and handling task such as space, floor conditions.</w:t>
      </w:r>
    </w:p>
    <w:p w:rsidR="00DC6D8D" w:rsidRDefault="00DC6D8D">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There are many examples of factors impacting on TILE which must be considered on an individual basis. </w:t>
      </w:r>
    </w:p>
    <w:p w:rsidR="00DC6D8D" w:rsidRDefault="00DC6D8D">
      <w:pPr>
        <w:spacing w:after="0" w:line="240" w:lineRule="auto"/>
        <w:jc w:val="both"/>
        <w:rPr>
          <w:rFonts w:ascii="Arial" w:eastAsia="Arial" w:hAnsi="Arial" w:cs="Arial"/>
          <w:sz w:val="24"/>
          <w:szCs w:val="24"/>
        </w:rPr>
      </w:pPr>
    </w:p>
    <w:p w:rsidR="00DC6D8D" w:rsidRDefault="00B948A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Moving and Handling Plans</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rPr>
          <w:rFonts w:ascii="Arial" w:eastAsia="Arial" w:hAnsi="Arial" w:cs="Arial"/>
          <w:sz w:val="24"/>
          <w:szCs w:val="24"/>
        </w:rPr>
      </w:pPr>
      <w:r>
        <w:rPr>
          <w:rFonts w:ascii="Arial" w:eastAsia="Arial" w:hAnsi="Arial" w:cs="Arial"/>
          <w:sz w:val="24"/>
          <w:szCs w:val="24"/>
        </w:rPr>
        <w:t xml:space="preserve">Once a risk assessment has been carried out, actions taken to manage the relevant risks should be documented as a ‘Moving and Handling Plan’.  </w:t>
      </w:r>
    </w:p>
    <w:p w:rsidR="00DC6D8D" w:rsidRDefault="00DC6D8D">
      <w:pPr>
        <w:spacing w:after="0" w:line="240" w:lineRule="auto"/>
        <w:rPr>
          <w:rFonts w:ascii="Arial" w:eastAsia="Arial" w:hAnsi="Arial" w:cs="Arial"/>
          <w:sz w:val="24"/>
          <w:szCs w:val="24"/>
        </w:rPr>
      </w:pPr>
    </w:p>
    <w:p w:rsidR="00DC6D8D" w:rsidRDefault="00B948AD">
      <w:pPr>
        <w:spacing w:after="0" w:line="240" w:lineRule="auto"/>
        <w:rPr>
          <w:rFonts w:ascii="Arial" w:eastAsia="Arial" w:hAnsi="Arial" w:cs="Arial"/>
          <w:sz w:val="24"/>
          <w:szCs w:val="24"/>
        </w:rPr>
      </w:pPr>
      <w:r>
        <w:rPr>
          <w:rFonts w:ascii="Arial" w:eastAsia="Arial" w:hAnsi="Arial" w:cs="Arial"/>
          <w:sz w:val="24"/>
          <w:szCs w:val="24"/>
        </w:rPr>
        <w:t>This will detail;</w:t>
      </w:r>
    </w:p>
    <w:p w:rsidR="00DC6D8D" w:rsidRDefault="00DC6D8D">
      <w:pPr>
        <w:spacing w:after="0" w:line="240" w:lineRule="auto"/>
        <w:rPr>
          <w:rFonts w:ascii="Arial" w:eastAsia="Arial" w:hAnsi="Arial" w:cs="Arial"/>
          <w:sz w:val="24"/>
          <w:szCs w:val="24"/>
        </w:rPr>
      </w:pPr>
    </w:p>
    <w:p w:rsidR="00DC6D8D" w:rsidRDefault="00B948A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Specific training appropriate to the moving and handling activity;</w:t>
      </w:r>
    </w:p>
    <w:p w:rsidR="00DC6D8D" w:rsidRDefault="00B948A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What specialist equipment is required;</w:t>
      </w:r>
    </w:p>
    <w:p w:rsidR="00DC6D8D" w:rsidRDefault="00B948A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Staffing levels and safe moving and handling techniques.</w:t>
      </w:r>
    </w:p>
    <w:p w:rsidR="00DC6D8D" w:rsidRDefault="00DC6D8D">
      <w:pPr>
        <w:pBdr>
          <w:top w:val="nil"/>
          <w:left w:val="nil"/>
          <w:bottom w:val="nil"/>
          <w:right w:val="nil"/>
          <w:between w:val="nil"/>
        </w:pBdr>
        <w:spacing w:after="0" w:line="240" w:lineRule="auto"/>
        <w:ind w:left="720"/>
        <w:rPr>
          <w:rFonts w:ascii="Arial" w:eastAsia="Arial" w:hAnsi="Arial" w:cs="Arial"/>
          <w:color w:val="000000"/>
          <w:sz w:val="24"/>
          <w:szCs w:val="24"/>
        </w:rPr>
      </w:pPr>
    </w:p>
    <w:p w:rsidR="00DC6D8D" w:rsidRDefault="00DC6D8D">
      <w:pPr>
        <w:spacing w:after="0" w:line="240" w:lineRule="auto"/>
        <w:jc w:val="both"/>
        <w:rPr>
          <w:rFonts w:ascii="Arial" w:eastAsia="Arial" w:hAnsi="Arial" w:cs="Arial"/>
          <w:sz w:val="24"/>
          <w:szCs w:val="24"/>
        </w:rPr>
      </w:pPr>
    </w:p>
    <w:p w:rsidR="00DC6D8D" w:rsidRDefault="00B948A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Review of Risk Assessments and Moving and Handling Plans</w:t>
      </w:r>
    </w:p>
    <w:p w:rsidR="00DC6D8D" w:rsidRDefault="00DC6D8D">
      <w:pPr>
        <w:pBdr>
          <w:top w:val="nil"/>
          <w:left w:val="nil"/>
          <w:bottom w:val="nil"/>
          <w:right w:val="nil"/>
          <w:between w:val="nil"/>
        </w:pBdr>
        <w:spacing w:after="0" w:line="240" w:lineRule="auto"/>
        <w:ind w:left="720"/>
        <w:jc w:val="both"/>
        <w:rPr>
          <w:rFonts w:ascii="Arial" w:eastAsia="Arial" w:hAnsi="Arial" w:cs="Arial"/>
          <w:b/>
          <w:color w:val="000000"/>
          <w:sz w:val="24"/>
          <w:szCs w:val="24"/>
          <w:u w:val="single"/>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Risk assessments and Moving and Handling Plans should be reviewed and updated on a regular basis, as appropriate to the needs of the CYP, staff and environment. As a minimum this would be annually but more regularly if there are any significant changes to any of the TILE factors outlined above.</w:t>
      </w:r>
    </w:p>
    <w:p w:rsidR="00DC6D8D" w:rsidRDefault="00DC6D8D">
      <w:pPr>
        <w:pBdr>
          <w:top w:val="nil"/>
          <w:left w:val="nil"/>
          <w:bottom w:val="nil"/>
          <w:right w:val="nil"/>
          <w:between w:val="nil"/>
        </w:pBdr>
        <w:spacing w:after="0" w:line="240" w:lineRule="auto"/>
        <w:ind w:left="720"/>
        <w:jc w:val="both"/>
        <w:rPr>
          <w:rFonts w:ascii="Arial" w:eastAsia="Arial" w:hAnsi="Arial" w:cs="Arial"/>
          <w:b/>
          <w:color w:val="000000"/>
          <w:sz w:val="24"/>
          <w:szCs w:val="24"/>
          <w:u w:val="single"/>
        </w:rPr>
      </w:pPr>
    </w:p>
    <w:p w:rsidR="00DC6D8D" w:rsidRDefault="00B948A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Managing Moving and Handling Equipment</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The moving and handling plan will identify any aids and equipment required to support the CYP safely. Where equipment is used it should be suitable for the moving and handling activity. </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b/>
          <w:i/>
          <w:sz w:val="24"/>
          <w:szCs w:val="24"/>
        </w:rPr>
        <w:t>ALL</w:t>
      </w:r>
      <w:r>
        <w:rPr>
          <w:rFonts w:ascii="Arial" w:eastAsia="Arial" w:hAnsi="Arial" w:cs="Arial"/>
          <w:sz w:val="24"/>
          <w:szCs w:val="24"/>
        </w:rPr>
        <w:t xml:space="preserve"> employees using moving and handling equipment </w:t>
      </w:r>
      <w:r>
        <w:rPr>
          <w:rFonts w:ascii="Arial" w:eastAsia="Arial" w:hAnsi="Arial" w:cs="Arial"/>
          <w:b/>
          <w:i/>
          <w:sz w:val="24"/>
          <w:szCs w:val="24"/>
        </w:rPr>
        <w:t>MUST</w:t>
      </w:r>
      <w:r>
        <w:rPr>
          <w:rFonts w:ascii="Arial" w:eastAsia="Arial" w:hAnsi="Arial" w:cs="Arial"/>
          <w:sz w:val="24"/>
          <w:szCs w:val="24"/>
        </w:rPr>
        <w:t xml:space="preserve"> be trained in its use. Training on safe use of equipment should be part of mandatory moving and handling training. </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Headteachers must ensure all lifting equipment and accessories such as hoist, slings, changing beds are thoroughly examined by a competent person every 6 months in accordance with the Lifting Operations and Lifting Equipment Regulations, 1998 (LOLER) and maintained as required by the Provision and Use of Work Equipment Regulations, 1998 (PUWER).</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A record of the maintenance and the certificate of the examination of lifting equipment and accessories must be kept on the premises.</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All equipment must be kept clean and hygienic.</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Employees should undertake a visual inspection of equipment prior to each use and be informed if they are not to use any equipment if it is defective.  In the event of any fault being identified, the equipment should be labelled “</w:t>
      </w:r>
      <w:r>
        <w:rPr>
          <w:rFonts w:ascii="Arial" w:eastAsia="Arial" w:hAnsi="Arial" w:cs="Arial"/>
          <w:b/>
          <w:sz w:val="24"/>
          <w:szCs w:val="24"/>
        </w:rPr>
        <w:t>DO NOT USE”</w:t>
      </w:r>
      <w:r>
        <w:rPr>
          <w:rFonts w:ascii="Arial" w:eastAsia="Arial" w:hAnsi="Arial" w:cs="Arial"/>
          <w:sz w:val="24"/>
          <w:szCs w:val="24"/>
        </w:rPr>
        <w:t xml:space="preserve"> taken out of use immediately and brought to the attention of the Headteacher/named designated lead for moving and handling in school.</w:t>
      </w:r>
    </w:p>
    <w:p w:rsidR="00DC6D8D" w:rsidRDefault="00DC6D8D">
      <w:pPr>
        <w:spacing w:after="0" w:line="240" w:lineRule="auto"/>
        <w:jc w:val="both"/>
        <w:rPr>
          <w:rFonts w:ascii="Arial" w:eastAsia="Arial" w:hAnsi="Arial" w:cs="Arial"/>
          <w:sz w:val="24"/>
          <w:szCs w:val="24"/>
          <w:u w:val="single"/>
        </w:rPr>
      </w:pPr>
    </w:p>
    <w:p w:rsidR="00DC6D8D" w:rsidRDefault="00B948A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Managing Emergency Situations </w:t>
      </w:r>
    </w:p>
    <w:p w:rsidR="00DC6D8D" w:rsidRDefault="00DC6D8D">
      <w:pPr>
        <w:pBdr>
          <w:top w:val="nil"/>
          <w:left w:val="nil"/>
          <w:bottom w:val="nil"/>
          <w:right w:val="nil"/>
          <w:between w:val="nil"/>
        </w:pBdr>
        <w:spacing w:after="0" w:line="240" w:lineRule="auto"/>
        <w:rPr>
          <w:rFonts w:ascii="Arial" w:eastAsia="Arial" w:hAnsi="Arial" w:cs="Arial"/>
          <w:b/>
          <w:color w:val="000000"/>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CYP who require assistance when moving for the purposes of emergency evacuation should have a personal emergency evacuation plan (PEEP) which should be available to all employees (See sample PEEP proforma in the appendices.) </w:t>
      </w:r>
    </w:p>
    <w:p w:rsidR="00DC6D8D" w:rsidRDefault="00DC6D8D">
      <w:pPr>
        <w:pBdr>
          <w:top w:val="nil"/>
          <w:left w:val="nil"/>
          <w:bottom w:val="nil"/>
          <w:right w:val="nil"/>
          <w:between w:val="nil"/>
        </w:pBdr>
        <w:spacing w:after="0" w:line="240" w:lineRule="auto"/>
        <w:rPr>
          <w:rFonts w:ascii="Arial" w:eastAsia="Arial" w:hAnsi="Arial" w:cs="Arial"/>
          <w:color w:val="000000"/>
          <w:sz w:val="24"/>
          <w:szCs w:val="24"/>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It is the responsibility of the named Moving and Handling Lead to ensure that a PEEP is completed. </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Managing Moving and Handling Off the School Site </w:t>
      </w:r>
    </w:p>
    <w:p w:rsidR="00DC6D8D" w:rsidRDefault="00DC6D8D">
      <w:pPr>
        <w:spacing w:after="0" w:line="240" w:lineRule="auto"/>
        <w:rPr>
          <w:rFonts w:ascii="Arial" w:eastAsia="Arial" w:hAnsi="Arial" w:cs="Arial"/>
          <w:b/>
          <w:sz w:val="24"/>
          <w:szCs w:val="24"/>
          <w:u w:val="single"/>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CYP who require moving and handling support during the school day are likely to also need support during off site trips, visits and residentials. Risk assessments for off-site trips, visits and residentials must specify how safe moving and handing will be achieved. Please see the LOIS sample risk assessment proformas for guidance (See Appendix 2).</w:t>
      </w:r>
    </w:p>
    <w:p w:rsidR="00DC6D8D" w:rsidRDefault="00DC6D8D">
      <w:pPr>
        <w:spacing w:after="0" w:line="240" w:lineRule="auto"/>
        <w:rPr>
          <w:rFonts w:ascii="Arial" w:eastAsia="Arial" w:hAnsi="Arial" w:cs="Arial"/>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It is the responsibility of the named designated Lead to ensure that these are complete. </w:t>
      </w:r>
    </w:p>
    <w:p w:rsidR="00DC6D8D" w:rsidRDefault="00B948AD">
      <w:pPr>
        <w:spacing w:after="0" w:line="240" w:lineRule="auto"/>
        <w:rPr>
          <w:rFonts w:ascii="Arial" w:eastAsia="Arial" w:hAnsi="Arial" w:cs="Arial"/>
          <w:b/>
          <w:sz w:val="24"/>
          <w:szCs w:val="24"/>
          <w:u w:val="single"/>
        </w:rPr>
      </w:pPr>
      <w:r>
        <w:rPr>
          <w:rFonts w:ascii="Arial" w:eastAsia="Arial" w:hAnsi="Arial" w:cs="Arial"/>
        </w:rPr>
        <w:lastRenderedPageBreak/>
        <w:t xml:space="preserve"> </w:t>
      </w:r>
    </w:p>
    <w:p w:rsidR="00DC6D8D" w:rsidRDefault="00B948AD">
      <w:pPr>
        <w:numPr>
          <w:ilvl w:val="0"/>
          <w:numId w:val="2"/>
        </w:num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Reporting Concerns or Unsafe Practice</w:t>
      </w:r>
    </w:p>
    <w:p w:rsidR="00DC6D8D" w:rsidRDefault="00DC6D8D">
      <w:pPr>
        <w:spacing w:after="0" w:line="240" w:lineRule="auto"/>
        <w:jc w:val="both"/>
        <w:rPr>
          <w:rFonts w:ascii="Arial" w:eastAsia="Arial" w:hAnsi="Arial" w:cs="Arial"/>
          <w:sz w:val="24"/>
          <w:szCs w:val="24"/>
        </w:rPr>
      </w:pPr>
    </w:p>
    <w:p w:rsidR="00DC6D8D" w:rsidRDefault="00B948AD">
      <w:pPr>
        <w:spacing w:after="0" w:line="240" w:lineRule="auto"/>
        <w:jc w:val="both"/>
        <w:rPr>
          <w:rFonts w:ascii="Arial" w:eastAsia="Arial" w:hAnsi="Arial" w:cs="Arial"/>
          <w:sz w:val="24"/>
          <w:szCs w:val="24"/>
        </w:rPr>
      </w:pPr>
      <w:r>
        <w:rPr>
          <w:rFonts w:ascii="Arial" w:eastAsia="Arial" w:hAnsi="Arial" w:cs="Arial"/>
          <w:sz w:val="24"/>
          <w:szCs w:val="24"/>
        </w:rPr>
        <w:t xml:space="preserve">Any concerns identified which may require changes to be made to the risk assessment and moving and handling plan should be reported </w:t>
      </w:r>
      <w:r>
        <w:rPr>
          <w:rFonts w:ascii="Arial" w:eastAsia="Arial" w:hAnsi="Arial" w:cs="Arial"/>
          <w:sz w:val="24"/>
          <w:szCs w:val="24"/>
          <w:u w:val="single"/>
        </w:rPr>
        <w:t>immediately</w:t>
      </w:r>
      <w:r>
        <w:rPr>
          <w:rFonts w:ascii="Arial" w:eastAsia="Arial" w:hAnsi="Arial" w:cs="Arial"/>
          <w:sz w:val="24"/>
          <w:szCs w:val="24"/>
        </w:rPr>
        <w:t xml:space="preserve"> to the named designated lead with responsibility for moving and handling in school via the school CPOMS system.</w:t>
      </w:r>
    </w:p>
    <w:p w:rsidR="00DC6D8D" w:rsidRDefault="00DC6D8D">
      <w:pPr>
        <w:pBdr>
          <w:top w:val="nil"/>
          <w:left w:val="nil"/>
          <w:bottom w:val="nil"/>
          <w:right w:val="nil"/>
          <w:between w:val="nil"/>
        </w:pBdr>
        <w:spacing w:after="0" w:line="240" w:lineRule="auto"/>
        <w:jc w:val="both"/>
        <w:rPr>
          <w:rFonts w:ascii="Arial" w:eastAsia="Arial" w:hAnsi="Arial" w:cs="Arial"/>
          <w:b/>
          <w:color w:val="FF0000"/>
          <w:sz w:val="24"/>
          <w:szCs w:val="24"/>
          <w:u w:val="single"/>
        </w:rPr>
      </w:pPr>
    </w:p>
    <w:p w:rsidR="00DC6D8D" w:rsidRDefault="00B948A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 Requesting Specialist Advice on Moving and Handling</w:t>
      </w:r>
    </w:p>
    <w:p w:rsidR="00DC6D8D" w:rsidRDefault="00DC6D8D">
      <w:pPr>
        <w:pBdr>
          <w:top w:val="nil"/>
          <w:left w:val="nil"/>
          <w:bottom w:val="nil"/>
          <w:right w:val="nil"/>
          <w:between w:val="nil"/>
        </w:pBdr>
        <w:spacing w:after="0" w:line="240" w:lineRule="auto"/>
        <w:jc w:val="both"/>
        <w:rPr>
          <w:rFonts w:ascii="Arial" w:eastAsia="Arial" w:hAnsi="Arial" w:cs="Arial"/>
          <w:b/>
          <w:color w:val="000000"/>
          <w:sz w:val="24"/>
          <w:szCs w:val="24"/>
          <w:u w:val="single"/>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School may identify the need for a moving and handling risk assessment to be carried out by a ‘moving and handling’ specialist. </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Examples include:</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Where a new pupil arrives in school with mobility support needs,</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Where the current risk assessment and moving and handling plan require changes that cannot be determined by the designated named lead in school for moving and handling;</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Where advice is required to implement safe handling techniques;</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Where there is a need for new specialist equipment to be used such as hoist, toileting equipment.</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School can access specialist advice from the LOIS multi agency team. </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Where a specialist moving and handling risk assessment is required then the ‘Referral for a Specialist Risk Assessment’ form should be completed by the named designated lead in school. The form is available on the </w:t>
      </w:r>
      <w:proofErr w:type="spellStart"/>
      <w:r>
        <w:rPr>
          <w:rFonts w:ascii="Arial" w:eastAsia="Arial" w:hAnsi="Arial" w:cs="Arial"/>
          <w:color w:val="000000"/>
          <w:sz w:val="24"/>
          <w:szCs w:val="24"/>
        </w:rPr>
        <w:t>SchoolsHub</w:t>
      </w:r>
      <w:proofErr w:type="spellEnd"/>
      <w:r>
        <w:rPr>
          <w:rFonts w:ascii="Arial" w:eastAsia="Arial" w:hAnsi="Arial" w:cs="Arial"/>
          <w:color w:val="000000"/>
          <w:sz w:val="24"/>
          <w:szCs w:val="24"/>
        </w:rPr>
        <w:t xml:space="preserve"> or on the </w:t>
      </w:r>
      <w:proofErr w:type="spellStart"/>
      <w:r>
        <w:rPr>
          <w:rFonts w:ascii="Arial" w:eastAsia="Arial" w:hAnsi="Arial" w:cs="Arial"/>
          <w:color w:val="000000"/>
          <w:sz w:val="24"/>
          <w:szCs w:val="24"/>
        </w:rPr>
        <w:t>Lancasterian</w:t>
      </w:r>
      <w:proofErr w:type="spellEnd"/>
      <w:r>
        <w:rPr>
          <w:rFonts w:ascii="Arial" w:eastAsia="Arial" w:hAnsi="Arial" w:cs="Arial"/>
          <w:color w:val="000000"/>
          <w:sz w:val="24"/>
          <w:szCs w:val="24"/>
        </w:rPr>
        <w:t xml:space="preserve"> school website on </w:t>
      </w:r>
      <w:hyperlink r:id="rId8">
        <w:r>
          <w:rPr>
            <w:rFonts w:ascii="Arial" w:eastAsia="Arial" w:hAnsi="Arial" w:cs="Arial"/>
            <w:color w:val="0000FF"/>
            <w:sz w:val="24"/>
            <w:szCs w:val="24"/>
            <w:u w:val="single"/>
          </w:rPr>
          <w:t>www.lancasterian.manchester.sch.uk/lois</w:t>
        </w:r>
      </w:hyperlink>
      <w:r>
        <w:rPr>
          <w:rFonts w:ascii="Arial" w:eastAsia="Arial" w:hAnsi="Arial" w:cs="Arial"/>
          <w:color w:val="000000"/>
          <w:sz w:val="24"/>
          <w:szCs w:val="24"/>
        </w:rPr>
        <w:t xml:space="preserve"> by contacting the LOIS multi agency team by email. </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Therapeutic Moving and Handling Tasks</w:t>
      </w:r>
    </w:p>
    <w:p w:rsidR="00DC6D8D" w:rsidRDefault="00DC6D8D">
      <w:pPr>
        <w:pBdr>
          <w:top w:val="nil"/>
          <w:left w:val="nil"/>
          <w:bottom w:val="nil"/>
          <w:right w:val="nil"/>
          <w:between w:val="nil"/>
        </w:pBdr>
        <w:spacing w:after="0" w:line="240" w:lineRule="auto"/>
        <w:jc w:val="both"/>
        <w:rPr>
          <w:rFonts w:ascii="Arial" w:eastAsia="Arial" w:hAnsi="Arial" w:cs="Arial"/>
          <w:b/>
          <w:color w:val="000000"/>
          <w:sz w:val="24"/>
          <w:szCs w:val="24"/>
          <w:u w:val="single"/>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Some CYP with more complex mobility needs may also require moving and handling in relation to the implementation of a physiotherapy programme. These types of activities may include:</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use of a standing frame</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use of a mobility aid</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physiotherapy exercise or stretching programme</w:t>
      </w:r>
    </w:p>
    <w:p w:rsidR="00DC6D8D" w:rsidRDefault="00B948A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postural management programme.</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of these activities will be risk assessed by the physiotherapist making the recommendation and will be carried out by school staff following the physiotherapist’s direction and training. </w:t>
      </w:r>
    </w:p>
    <w:p w:rsidR="00DC6D8D" w:rsidRDefault="00DC6D8D">
      <w:pPr>
        <w:pBdr>
          <w:top w:val="nil"/>
          <w:left w:val="nil"/>
          <w:bottom w:val="nil"/>
          <w:right w:val="nil"/>
          <w:between w:val="nil"/>
        </w:pBdr>
        <w:spacing w:after="0" w:line="240" w:lineRule="auto"/>
        <w:jc w:val="both"/>
        <w:rPr>
          <w:rFonts w:ascii="Arial" w:eastAsia="Arial" w:hAnsi="Arial" w:cs="Arial"/>
          <w:color w:val="000000"/>
          <w:sz w:val="24"/>
          <w:szCs w:val="24"/>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ONLY named and trained staff who have been signed off as competent by the physiotherapist should implement any therapeutic moving and handling tasks.</w:t>
      </w:r>
    </w:p>
    <w:p w:rsidR="00DC6D8D" w:rsidRDefault="00B948AD">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 </w:t>
      </w:r>
    </w:p>
    <w:p w:rsidR="00DC6D8D" w:rsidRDefault="00B948AD">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Policy Information and Review</w:t>
      </w:r>
    </w:p>
    <w:p w:rsidR="00DC6D8D" w:rsidRDefault="00DC6D8D">
      <w:pPr>
        <w:pBdr>
          <w:top w:val="nil"/>
          <w:left w:val="nil"/>
          <w:bottom w:val="nil"/>
          <w:right w:val="nil"/>
          <w:between w:val="nil"/>
        </w:pBdr>
        <w:spacing w:after="0" w:line="240" w:lineRule="auto"/>
        <w:jc w:val="both"/>
        <w:rPr>
          <w:rFonts w:ascii="Arial" w:eastAsia="Arial" w:hAnsi="Arial" w:cs="Arial"/>
          <w:b/>
          <w:color w:val="000000"/>
          <w:sz w:val="24"/>
          <w:szCs w:val="24"/>
          <w:u w:val="single"/>
        </w:rPr>
      </w:pPr>
    </w:p>
    <w:p w:rsidR="00DC6D8D" w:rsidRDefault="00B948A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Information about ratification of the Policy for Moving and Handling of Children and Young People with Mobility Needs in School including signatures and review dates, can be found on the front cover of this document. </w:t>
      </w: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APPENDICES</w:t>
      </w: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APPENDIX 1</w:t>
      </w:r>
      <w:r>
        <w:rPr>
          <w:rFonts w:ascii="Arial" w:eastAsia="Arial" w:hAnsi="Arial" w:cs="Arial"/>
          <w:b/>
          <w:color w:val="000000"/>
          <w:sz w:val="28"/>
          <w:szCs w:val="28"/>
        </w:rPr>
        <w:tab/>
        <w:t>Assessing individual Staff capability</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APPENDIX 2</w:t>
      </w:r>
      <w:r>
        <w:rPr>
          <w:rFonts w:ascii="Arial" w:eastAsia="Arial" w:hAnsi="Arial" w:cs="Arial"/>
          <w:b/>
          <w:color w:val="000000"/>
          <w:sz w:val="28"/>
          <w:szCs w:val="28"/>
        </w:rPr>
        <w:tab/>
        <w:t>Guidance on TILE</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ind w:left="2160" w:hanging="2160"/>
        <w:rPr>
          <w:rFonts w:ascii="Arial" w:eastAsia="Arial" w:hAnsi="Arial" w:cs="Arial"/>
          <w:b/>
          <w:color w:val="000000"/>
          <w:sz w:val="28"/>
          <w:szCs w:val="28"/>
        </w:rPr>
      </w:pPr>
      <w:r>
        <w:rPr>
          <w:rFonts w:ascii="Arial" w:eastAsia="Arial" w:hAnsi="Arial" w:cs="Arial"/>
          <w:b/>
          <w:color w:val="000000"/>
          <w:sz w:val="28"/>
          <w:szCs w:val="28"/>
        </w:rPr>
        <w:t>APPENDIX 3</w:t>
      </w:r>
      <w:r>
        <w:rPr>
          <w:rFonts w:ascii="Arial" w:eastAsia="Arial" w:hAnsi="Arial" w:cs="Arial"/>
          <w:b/>
          <w:color w:val="000000"/>
          <w:sz w:val="28"/>
          <w:szCs w:val="28"/>
        </w:rPr>
        <w:tab/>
        <w:t>Risk Assessment Proforma for Daily Functional Moving &amp; Handling Activities in School</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ind w:left="2160" w:hanging="2160"/>
        <w:rPr>
          <w:rFonts w:ascii="Arial" w:eastAsia="Arial" w:hAnsi="Arial" w:cs="Arial"/>
          <w:b/>
          <w:color w:val="000000"/>
          <w:sz w:val="28"/>
          <w:szCs w:val="28"/>
        </w:rPr>
      </w:pPr>
      <w:r>
        <w:rPr>
          <w:rFonts w:ascii="Arial" w:eastAsia="Arial" w:hAnsi="Arial" w:cs="Arial"/>
          <w:b/>
          <w:color w:val="000000"/>
          <w:sz w:val="28"/>
          <w:szCs w:val="28"/>
        </w:rPr>
        <w:t>APPENDIX 4</w:t>
      </w:r>
      <w:r>
        <w:rPr>
          <w:rFonts w:ascii="Arial" w:eastAsia="Arial" w:hAnsi="Arial" w:cs="Arial"/>
          <w:b/>
          <w:color w:val="000000"/>
          <w:sz w:val="28"/>
          <w:szCs w:val="28"/>
        </w:rPr>
        <w:tab/>
        <w:t>Daily Functional Moving &amp; Handling Care Plan Proforma</w:t>
      </w:r>
    </w:p>
    <w:p w:rsidR="00DC6D8D" w:rsidRDefault="00DC6D8D">
      <w:pPr>
        <w:pBdr>
          <w:top w:val="nil"/>
          <w:left w:val="nil"/>
          <w:bottom w:val="nil"/>
          <w:right w:val="nil"/>
          <w:between w:val="nil"/>
        </w:pBdr>
        <w:spacing w:after="0" w:line="240" w:lineRule="auto"/>
        <w:ind w:left="2160" w:hanging="2160"/>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ind w:left="2160" w:hanging="2160"/>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ind w:left="2160" w:hanging="2160"/>
        <w:rPr>
          <w:rFonts w:ascii="Arial" w:eastAsia="Arial" w:hAnsi="Arial" w:cs="Arial"/>
          <w:b/>
          <w:color w:val="000000"/>
          <w:sz w:val="28"/>
          <w:szCs w:val="28"/>
        </w:rPr>
      </w:pPr>
      <w:r>
        <w:rPr>
          <w:rFonts w:ascii="Arial" w:eastAsia="Arial" w:hAnsi="Arial" w:cs="Arial"/>
          <w:b/>
          <w:color w:val="000000"/>
          <w:sz w:val="28"/>
          <w:szCs w:val="28"/>
        </w:rPr>
        <w:t>APPENDIX 5</w:t>
      </w:r>
      <w:r>
        <w:rPr>
          <w:rFonts w:ascii="Arial" w:eastAsia="Arial" w:hAnsi="Arial" w:cs="Arial"/>
          <w:b/>
          <w:color w:val="000000"/>
          <w:sz w:val="28"/>
          <w:szCs w:val="28"/>
        </w:rPr>
        <w:tab/>
        <w:t>Specialist Equipment Provision Proforma</w:t>
      </w:r>
    </w:p>
    <w:p w:rsidR="00DC6D8D" w:rsidRDefault="00DC6D8D">
      <w:pPr>
        <w:pBdr>
          <w:top w:val="nil"/>
          <w:left w:val="nil"/>
          <w:bottom w:val="nil"/>
          <w:right w:val="nil"/>
          <w:between w:val="nil"/>
        </w:pBdr>
        <w:spacing w:after="0" w:line="240" w:lineRule="auto"/>
        <w:ind w:left="2160" w:hanging="2160"/>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ind w:left="2160" w:hanging="2160"/>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ind w:left="2160" w:hanging="2160"/>
        <w:rPr>
          <w:rFonts w:ascii="Arial" w:eastAsia="Arial" w:hAnsi="Arial" w:cs="Arial"/>
          <w:b/>
          <w:color w:val="000000"/>
          <w:sz w:val="28"/>
          <w:szCs w:val="28"/>
        </w:rPr>
      </w:pPr>
      <w:r>
        <w:rPr>
          <w:rFonts w:ascii="Arial" w:eastAsia="Arial" w:hAnsi="Arial" w:cs="Arial"/>
          <w:b/>
          <w:color w:val="000000"/>
          <w:sz w:val="28"/>
          <w:szCs w:val="28"/>
        </w:rPr>
        <w:t>APPENDIX 6</w:t>
      </w:r>
      <w:r>
        <w:rPr>
          <w:rFonts w:ascii="Arial" w:eastAsia="Arial" w:hAnsi="Arial" w:cs="Arial"/>
          <w:b/>
          <w:color w:val="000000"/>
          <w:sz w:val="28"/>
          <w:szCs w:val="28"/>
        </w:rPr>
        <w:tab/>
        <w:t xml:space="preserve">Contact Details for Advice and Support from the </w:t>
      </w:r>
      <w:proofErr w:type="spellStart"/>
      <w:r>
        <w:rPr>
          <w:rFonts w:ascii="Arial" w:eastAsia="Arial" w:hAnsi="Arial" w:cs="Arial"/>
          <w:b/>
          <w:color w:val="000000"/>
          <w:sz w:val="28"/>
          <w:szCs w:val="28"/>
        </w:rPr>
        <w:t>Lancasterian</w:t>
      </w:r>
      <w:proofErr w:type="spellEnd"/>
      <w:r>
        <w:rPr>
          <w:rFonts w:ascii="Arial" w:eastAsia="Arial" w:hAnsi="Arial" w:cs="Arial"/>
          <w:b/>
          <w:color w:val="000000"/>
          <w:sz w:val="28"/>
          <w:szCs w:val="28"/>
        </w:rPr>
        <w:t xml:space="preserve"> Outreach and Inclusion Service (LOIS)  </w:t>
      </w:r>
    </w:p>
    <w:p w:rsidR="00DC6D8D" w:rsidRDefault="00DC6D8D">
      <w:pPr>
        <w:pBdr>
          <w:top w:val="nil"/>
          <w:left w:val="nil"/>
          <w:bottom w:val="nil"/>
          <w:right w:val="nil"/>
          <w:between w:val="nil"/>
        </w:pBdr>
        <w:spacing w:after="0" w:line="240" w:lineRule="auto"/>
        <w:ind w:left="2160" w:hanging="2160"/>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28"/>
          <w:szCs w:val="28"/>
        </w:rPr>
      </w:pPr>
    </w:p>
    <w:p w:rsidR="00DC6D8D" w:rsidRDefault="00B948AD">
      <w:pPr>
        <w:jc w:val="center"/>
        <w:rPr>
          <w:rFonts w:ascii="Arial" w:eastAsia="Arial" w:hAnsi="Arial" w:cs="Arial"/>
          <w:b/>
          <w:sz w:val="32"/>
          <w:szCs w:val="32"/>
        </w:rPr>
      </w:pPr>
      <w:r>
        <w:rPr>
          <w:rFonts w:ascii="Arial" w:eastAsia="Arial" w:hAnsi="Arial" w:cs="Arial"/>
          <w:b/>
          <w:sz w:val="32"/>
          <w:szCs w:val="32"/>
        </w:rPr>
        <w:t xml:space="preserve">APPENDIX 1 </w:t>
      </w:r>
    </w:p>
    <w:p w:rsidR="00DC6D8D" w:rsidRDefault="00B948AD">
      <w:pPr>
        <w:jc w:val="center"/>
        <w:rPr>
          <w:rFonts w:ascii="Arial" w:eastAsia="Arial" w:hAnsi="Arial" w:cs="Arial"/>
          <w:b/>
          <w:sz w:val="24"/>
          <w:szCs w:val="24"/>
        </w:rPr>
      </w:pPr>
      <w:r>
        <w:rPr>
          <w:rFonts w:ascii="Arial" w:eastAsia="Arial" w:hAnsi="Arial" w:cs="Arial"/>
          <w:b/>
          <w:sz w:val="24"/>
          <w:szCs w:val="24"/>
        </w:rPr>
        <w:t xml:space="preserve">Assessing Staff Individual Capability </w:t>
      </w:r>
    </w:p>
    <w:p w:rsidR="00DC6D8D" w:rsidRDefault="00B948AD">
      <w:pPr>
        <w:jc w:val="both"/>
        <w:rPr>
          <w:rFonts w:ascii="Arial" w:eastAsia="Arial" w:hAnsi="Arial" w:cs="Arial"/>
          <w:sz w:val="24"/>
          <w:szCs w:val="24"/>
        </w:rPr>
      </w:pPr>
      <w:r>
        <w:rPr>
          <w:rFonts w:ascii="Arial" w:eastAsia="Arial" w:hAnsi="Arial" w:cs="Arial"/>
          <w:sz w:val="24"/>
          <w:szCs w:val="24"/>
        </w:rPr>
        <w:t xml:space="preserve">All staff involved with moving and handling activities must have received basic moving and handling training as well as training specific to the needs of the child/young person.  </w:t>
      </w:r>
    </w:p>
    <w:p w:rsidR="00DC6D8D" w:rsidRDefault="00B948AD">
      <w:pPr>
        <w:jc w:val="both"/>
        <w:rPr>
          <w:rFonts w:ascii="Arial" w:eastAsia="Arial" w:hAnsi="Arial" w:cs="Arial"/>
          <w:sz w:val="24"/>
          <w:szCs w:val="24"/>
        </w:rPr>
      </w:pPr>
      <w:r>
        <w:rPr>
          <w:rFonts w:ascii="Arial" w:eastAsia="Arial" w:hAnsi="Arial" w:cs="Arial"/>
          <w:color w:val="222222"/>
          <w:sz w:val="24"/>
          <w:szCs w:val="24"/>
          <w:highlight w:val="white"/>
        </w:rPr>
        <w:t>Staff involved in moving and handling should wear appropriate clothing and footwear to ensure their own and pupils' safety.</w:t>
      </w:r>
      <w:r>
        <w:rPr>
          <w:rFonts w:ascii="Arial" w:eastAsia="Arial" w:hAnsi="Arial" w:cs="Arial"/>
          <w:sz w:val="24"/>
          <w:szCs w:val="24"/>
        </w:rPr>
        <w:t xml:space="preserve"> </w:t>
      </w:r>
    </w:p>
    <w:p w:rsidR="00DC6D8D" w:rsidRDefault="00B948AD">
      <w:pPr>
        <w:jc w:val="both"/>
        <w:rPr>
          <w:rFonts w:ascii="Arial" w:eastAsia="Arial" w:hAnsi="Arial" w:cs="Arial"/>
          <w:sz w:val="24"/>
          <w:szCs w:val="24"/>
        </w:rPr>
      </w:pPr>
      <w:r>
        <w:rPr>
          <w:rFonts w:ascii="Arial" w:eastAsia="Arial" w:hAnsi="Arial" w:cs="Arial"/>
          <w:sz w:val="24"/>
          <w:szCs w:val="24"/>
        </w:rPr>
        <w:t>Staff carrying out moving and handling procedures must be over 18 years of age and, if pregnant or breast feeding, an individual risk assessment should be undertaken.</w:t>
      </w:r>
    </w:p>
    <w:p w:rsidR="00DC6D8D" w:rsidRDefault="00B948AD">
      <w:pPr>
        <w:jc w:val="both"/>
        <w:rPr>
          <w:rFonts w:ascii="Arial" w:eastAsia="Arial" w:hAnsi="Arial" w:cs="Arial"/>
          <w:sz w:val="24"/>
          <w:szCs w:val="24"/>
        </w:rPr>
      </w:pPr>
      <w:r>
        <w:rPr>
          <w:rFonts w:ascii="Arial" w:eastAsia="Arial" w:hAnsi="Arial" w:cs="Arial"/>
          <w:sz w:val="24"/>
          <w:szCs w:val="24"/>
        </w:rPr>
        <w:t>The following should be considered by all staff involved in the moving and handling of children and young people with mobility needs and used to write the Daily Functional Moving and Handling Risk Assessment and Daily Functional Moving and Handling Plan:</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709"/>
        <w:gridCol w:w="709"/>
        <w:gridCol w:w="4314"/>
      </w:tblGrid>
      <w:tr w:rsidR="00DC6D8D">
        <w:tc>
          <w:tcPr>
            <w:tcW w:w="3510" w:type="dxa"/>
          </w:tcPr>
          <w:p w:rsidR="00DC6D8D" w:rsidRDefault="00DC6D8D">
            <w:pPr>
              <w:rPr>
                <w:rFonts w:ascii="Arial" w:eastAsia="Arial" w:hAnsi="Arial" w:cs="Arial"/>
                <w:sz w:val="24"/>
                <w:szCs w:val="24"/>
              </w:rPr>
            </w:pPr>
          </w:p>
        </w:tc>
        <w:tc>
          <w:tcPr>
            <w:tcW w:w="709" w:type="dxa"/>
          </w:tcPr>
          <w:p w:rsidR="00DC6D8D" w:rsidRDefault="00B948AD">
            <w:pPr>
              <w:rPr>
                <w:rFonts w:ascii="Arial" w:eastAsia="Arial" w:hAnsi="Arial" w:cs="Arial"/>
                <w:b/>
                <w:sz w:val="24"/>
                <w:szCs w:val="24"/>
              </w:rPr>
            </w:pPr>
            <w:r>
              <w:rPr>
                <w:rFonts w:ascii="Arial" w:eastAsia="Arial" w:hAnsi="Arial" w:cs="Arial"/>
                <w:b/>
                <w:sz w:val="24"/>
                <w:szCs w:val="24"/>
              </w:rPr>
              <w:t>YES</w:t>
            </w:r>
          </w:p>
        </w:tc>
        <w:tc>
          <w:tcPr>
            <w:tcW w:w="709" w:type="dxa"/>
          </w:tcPr>
          <w:p w:rsidR="00DC6D8D" w:rsidRDefault="00B948AD">
            <w:pPr>
              <w:rPr>
                <w:rFonts w:ascii="Arial" w:eastAsia="Arial" w:hAnsi="Arial" w:cs="Arial"/>
                <w:b/>
                <w:sz w:val="24"/>
                <w:szCs w:val="24"/>
              </w:rPr>
            </w:pPr>
            <w:r>
              <w:rPr>
                <w:rFonts w:ascii="Arial" w:eastAsia="Arial" w:hAnsi="Arial" w:cs="Arial"/>
                <w:b/>
                <w:sz w:val="24"/>
                <w:szCs w:val="24"/>
              </w:rPr>
              <w:t>NO</w:t>
            </w:r>
          </w:p>
        </w:tc>
        <w:tc>
          <w:tcPr>
            <w:tcW w:w="4314" w:type="dxa"/>
          </w:tcPr>
          <w:p w:rsidR="00DC6D8D" w:rsidRDefault="00B948AD">
            <w:pPr>
              <w:jc w:val="center"/>
              <w:rPr>
                <w:rFonts w:ascii="Arial" w:eastAsia="Arial" w:hAnsi="Arial" w:cs="Arial"/>
                <w:b/>
                <w:sz w:val="24"/>
                <w:szCs w:val="24"/>
              </w:rPr>
            </w:pPr>
            <w:r>
              <w:rPr>
                <w:rFonts w:ascii="Arial" w:eastAsia="Arial" w:hAnsi="Arial" w:cs="Arial"/>
                <w:b/>
                <w:sz w:val="24"/>
                <w:szCs w:val="24"/>
              </w:rPr>
              <w:t>Comments</w:t>
            </w:r>
          </w:p>
          <w:p w:rsidR="00DC6D8D" w:rsidRDefault="00DC6D8D">
            <w:pPr>
              <w:jc w:val="center"/>
              <w:rPr>
                <w:rFonts w:ascii="Arial" w:eastAsia="Arial" w:hAnsi="Arial" w:cs="Arial"/>
                <w:b/>
                <w:sz w:val="24"/>
                <w:szCs w:val="24"/>
              </w:rPr>
            </w:pPr>
          </w:p>
        </w:tc>
      </w:tr>
      <w:tr w:rsidR="00DC6D8D">
        <w:tc>
          <w:tcPr>
            <w:tcW w:w="3510" w:type="dxa"/>
          </w:tcPr>
          <w:p w:rsidR="00DC6D8D" w:rsidRDefault="00B948AD">
            <w:pPr>
              <w:rPr>
                <w:rFonts w:ascii="Arial" w:eastAsia="Arial" w:hAnsi="Arial" w:cs="Arial"/>
                <w:sz w:val="24"/>
                <w:szCs w:val="24"/>
              </w:rPr>
            </w:pPr>
            <w:r>
              <w:rPr>
                <w:rFonts w:ascii="Arial" w:eastAsia="Arial" w:hAnsi="Arial" w:cs="Arial"/>
                <w:sz w:val="24"/>
                <w:szCs w:val="24"/>
              </w:rPr>
              <w:t>Do staff consider themselves fit and well enough to carry out the task?</w:t>
            </w:r>
          </w:p>
        </w:tc>
        <w:tc>
          <w:tcPr>
            <w:tcW w:w="709" w:type="dxa"/>
          </w:tcPr>
          <w:p w:rsidR="00DC6D8D" w:rsidRDefault="00DC6D8D">
            <w:pPr>
              <w:rPr>
                <w:rFonts w:ascii="Arial" w:eastAsia="Arial" w:hAnsi="Arial" w:cs="Arial"/>
                <w:sz w:val="24"/>
                <w:szCs w:val="24"/>
              </w:rPr>
            </w:pPr>
          </w:p>
        </w:tc>
        <w:tc>
          <w:tcPr>
            <w:tcW w:w="709" w:type="dxa"/>
          </w:tcPr>
          <w:p w:rsidR="00DC6D8D" w:rsidRDefault="00DC6D8D">
            <w:pPr>
              <w:rPr>
                <w:rFonts w:ascii="Arial" w:eastAsia="Arial" w:hAnsi="Arial" w:cs="Arial"/>
                <w:sz w:val="24"/>
                <w:szCs w:val="24"/>
              </w:rPr>
            </w:pPr>
          </w:p>
        </w:tc>
        <w:tc>
          <w:tcPr>
            <w:tcW w:w="4314" w:type="dxa"/>
          </w:tcPr>
          <w:p w:rsidR="00DC6D8D" w:rsidRDefault="00DC6D8D">
            <w:pPr>
              <w:rPr>
                <w:rFonts w:ascii="Arial" w:eastAsia="Arial" w:hAnsi="Arial" w:cs="Arial"/>
                <w:sz w:val="24"/>
                <w:szCs w:val="24"/>
              </w:rPr>
            </w:pPr>
          </w:p>
        </w:tc>
      </w:tr>
      <w:tr w:rsidR="00DC6D8D">
        <w:tc>
          <w:tcPr>
            <w:tcW w:w="3510" w:type="dxa"/>
          </w:tcPr>
          <w:p w:rsidR="00DC6D8D" w:rsidRDefault="00B948AD">
            <w:pPr>
              <w:rPr>
                <w:rFonts w:ascii="Arial" w:eastAsia="Arial" w:hAnsi="Arial" w:cs="Arial"/>
                <w:sz w:val="24"/>
                <w:szCs w:val="24"/>
              </w:rPr>
            </w:pPr>
            <w:r>
              <w:rPr>
                <w:rFonts w:ascii="Arial" w:eastAsia="Arial" w:hAnsi="Arial" w:cs="Arial"/>
                <w:sz w:val="24"/>
                <w:szCs w:val="24"/>
              </w:rPr>
              <w:t xml:space="preserve">Are staff aware of any personal limitations which may affect their ability to carry out the task </w:t>
            </w:r>
            <w:proofErr w:type="spellStart"/>
            <w:r>
              <w:rPr>
                <w:rFonts w:ascii="Arial" w:eastAsia="Arial" w:hAnsi="Arial" w:cs="Arial"/>
                <w:sz w:val="24"/>
                <w:szCs w:val="24"/>
              </w:rPr>
              <w:t>eg.</w:t>
            </w:r>
            <w:proofErr w:type="spellEnd"/>
            <w:r>
              <w:rPr>
                <w:rFonts w:ascii="Arial" w:eastAsia="Arial" w:hAnsi="Arial" w:cs="Arial"/>
                <w:sz w:val="24"/>
                <w:szCs w:val="24"/>
              </w:rPr>
              <w:t xml:space="preserve"> pregnancy, back injury</w:t>
            </w:r>
          </w:p>
        </w:tc>
        <w:tc>
          <w:tcPr>
            <w:tcW w:w="709" w:type="dxa"/>
          </w:tcPr>
          <w:p w:rsidR="00DC6D8D" w:rsidRDefault="00DC6D8D">
            <w:pPr>
              <w:rPr>
                <w:rFonts w:ascii="Arial" w:eastAsia="Arial" w:hAnsi="Arial" w:cs="Arial"/>
                <w:sz w:val="24"/>
                <w:szCs w:val="24"/>
              </w:rPr>
            </w:pPr>
          </w:p>
        </w:tc>
        <w:tc>
          <w:tcPr>
            <w:tcW w:w="709" w:type="dxa"/>
          </w:tcPr>
          <w:p w:rsidR="00DC6D8D" w:rsidRDefault="00DC6D8D">
            <w:pPr>
              <w:rPr>
                <w:rFonts w:ascii="Arial" w:eastAsia="Arial" w:hAnsi="Arial" w:cs="Arial"/>
                <w:sz w:val="24"/>
                <w:szCs w:val="24"/>
              </w:rPr>
            </w:pPr>
          </w:p>
        </w:tc>
        <w:tc>
          <w:tcPr>
            <w:tcW w:w="4314" w:type="dxa"/>
          </w:tcPr>
          <w:p w:rsidR="00DC6D8D" w:rsidRDefault="00DC6D8D">
            <w:pPr>
              <w:rPr>
                <w:rFonts w:ascii="Arial" w:eastAsia="Arial" w:hAnsi="Arial" w:cs="Arial"/>
                <w:sz w:val="24"/>
                <w:szCs w:val="24"/>
              </w:rPr>
            </w:pPr>
          </w:p>
        </w:tc>
      </w:tr>
      <w:tr w:rsidR="00DC6D8D">
        <w:tc>
          <w:tcPr>
            <w:tcW w:w="3510" w:type="dxa"/>
          </w:tcPr>
          <w:p w:rsidR="00DC6D8D" w:rsidRDefault="00B948AD">
            <w:pPr>
              <w:rPr>
                <w:rFonts w:ascii="Arial" w:eastAsia="Arial" w:hAnsi="Arial" w:cs="Arial"/>
                <w:sz w:val="24"/>
                <w:szCs w:val="24"/>
              </w:rPr>
            </w:pPr>
            <w:r>
              <w:rPr>
                <w:rFonts w:ascii="Arial" w:eastAsia="Arial" w:hAnsi="Arial" w:cs="Arial"/>
                <w:sz w:val="24"/>
                <w:szCs w:val="24"/>
              </w:rPr>
              <w:t>If working together, are staff able to communicate effectively in order to carry out the task?</w:t>
            </w:r>
          </w:p>
        </w:tc>
        <w:tc>
          <w:tcPr>
            <w:tcW w:w="709" w:type="dxa"/>
          </w:tcPr>
          <w:p w:rsidR="00DC6D8D" w:rsidRDefault="00DC6D8D">
            <w:pPr>
              <w:rPr>
                <w:rFonts w:ascii="Arial" w:eastAsia="Arial" w:hAnsi="Arial" w:cs="Arial"/>
                <w:sz w:val="24"/>
                <w:szCs w:val="24"/>
              </w:rPr>
            </w:pPr>
          </w:p>
        </w:tc>
        <w:tc>
          <w:tcPr>
            <w:tcW w:w="709" w:type="dxa"/>
          </w:tcPr>
          <w:p w:rsidR="00DC6D8D" w:rsidRDefault="00DC6D8D">
            <w:pPr>
              <w:rPr>
                <w:rFonts w:ascii="Arial" w:eastAsia="Arial" w:hAnsi="Arial" w:cs="Arial"/>
                <w:sz w:val="24"/>
                <w:szCs w:val="24"/>
              </w:rPr>
            </w:pPr>
          </w:p>
        </w:tc>
        <w:tc>
          <w:tcPr>
            <w:tcW w:w="4314" w:type="dxa"/>
          </w:tcPr>
          <w:p w:rsidR="00DC6D8D" w:rsidRDefault="00DC6D8D">
            <w:pPr>
              <w:rPr>
                <w:rFonts w:ascii="Arial" w:eastAsia="Arial" w:hAnsi="Arial" w:cs="Arial"/>
                <w:sz w:val="24"/>
                <w:szCs w:val="24"/>
              </w:rPr>
            </w:pPr>
          </w:p>
        </w:tc>
      </w:tr>
      <w:tr w:rsidR="00DC6D8D">
        <w:tc>
          <w:tcPr>
            <w:tcW w:w="3510" w:type="dxa"/>
          </w:tcPr>
          <w:p w:rsidR="00DC6D8D" w:rsidRDefault="00B948AD">
            <w:pPr>
              <w:rPr>
                <w:rFonts w:ascii="Arial" w:eastAsia="Arial" w:hAnsi="Arial" w:cs="Arial"/>
                <w:sz w:val="24"/>
                <w:szCs w:val="24"/>
              </w:rPr>
            </w:pPr>
            <w:r>
              <w:rPr>
                <w:rFonts w:ascii="Arial" w:eastAsia="Arial" w:hAnsi="Arial" w:cs="Arial"/>
                <w:sz w:val="24"/>
                <w:szCs w:val="24"/>
              </w:rPr>
              <w:t>If working together, is there a significant difference between the height/build of individual staff?</w:t>
            </w:r>
          </w:p>
        </w:tc>
        <w:tc>
          <w:tcPr>
            <w:tcW w:w="709" w:type="dxa"/>
          </w:tcPr>
          <w:p w:rsidR="00DC6D8D" w:rsidRDefault="00DC6D8D">
            <w:pPr>
              <w:rPr>
                <w:rFonts w:ascii="Arial" w:eastAsia="Arial" w:hAnsi="Arial" w:cs="Arial"/>
                <w:sz w:val="24"/>
                <w:szCs w:val="24"/>
              </w:rPr>
            </w:pPr>
          </w:p>
        </w:tc>
        <w:tc>
          <w:tcPr>
            <w:tcW w:w="709" w:type="dxa"/>
          </w:tcPr>
          <w:p w:rsidR="00DC6D8D" w:rsidRDefault="00DC6D8D">
            <w:pPr>
              <w:rPr>
                <w:rFonts w:ascii="Arial" w:eastAsia="Arial" w:hAnsi="Arial" w:cs="Arial"/>
                <w:sz w:val="24"/>
                <w:szCs w:val="24"/>
              </w:rPr>
            </w:pPr>
          </w:p>
        </w:tc>
        <w:tc>
          <w:tcPr>
            <w:tcW w:w="4314" w:type="dxa"/>
          </w:tcPr>
          <w:p w:rsidR="00DC6D8D" w:rsidRDefault="00DC6D8D">
            <w:pPr>
              <w:rPr>
                <w:rFonts w:ascii="Arial" w:eastAsia="Arial" w:hAnsi="Arial" w:cs="Arial"/>
                <w:sz w:val="24"/>
                <w:szCs w:val="24"/>
              </w:rPr>
            </w:pPr>
          </w:p>
        </w:tc>
      </w:tr>
      <w:tr w:rsidR="00DC6D8D">
        <w:tc>
          <w:tcPr>
            <w:tcW w:w="3510" w:type="dxa"/>
          </w:tcPr>
          <w:p w:rsidR="00DC6D8D" w:rsidRDefault="00B948AD">
            <w:pPr>
              <w:rPr>
                <w:rFonts w:ascii="Arial" w:eastAsia="Arial" w:hAnsi="Arial" w:cs="Arial"/>
                <w:sz w:val="24"/>
                <w:szCs w:val="24"/>
              </w:rPr>
            </w:pPr>
            <w:r>
              <w:rPr>
                <w:rFonts w:ascii="Arial" w:eastAsia="Arial" w:hAnsi="Arial" w:cs="Arial"/>
                <w:sz w:val="24"/>
                <w:szCs w:val="24"/>
              </w:rPr>
              <w:t>Have staff received appropriate Moving and Handling Training?</w:t>
            </w:r>
          </w:p>
        </w:tc>
        <w:tc>
          <w:tcPr>
            <w:tcW w:w="709" w:type="dxa"/>
          </w:tcPr>
          <w:p w:rsidR="00DC6D8D" w:rsidRDefault="00DC6D8D">
            <w:pPr>
              <w:rPr>
                <w:rFonts w:ascii="Arial" w:eastAsia="Arial" w:hAnsi="Arial" w:cs="Arial"/>
                <w:sz w:val="24"/>
                <w:szCs w:val="24"/>
              </w:rPr>
            </w:pPr>
          </w:p>
        </w:tc>
        <w:tc>
          <w:tcPr>
            <w:tcW w:w="709" w:type="dxa"/>
          </w:tcPr>
          <w:p w:rsidR="00DC6D8D" w:rsidRDefault="00DC6D8D">
            <w:pPr>
              <w:rPr>
                <w:rFonts w:ascii="Arial" w:eastAsia="Arial" w:hAnsi="Arial" w:cs="Arial"/>
                <w:sz w:val="24"/>
                <w:szCs w:val="24"/>
              </w:rPr>
            </w:pPr>
          </w:p>
        </w:tc>
        <w:tc>
          <w:tcPr>
            <w:tcW w:w="4314" w:type="dxa"/>
          </w:tcPr>
          <w:p w:rsidR="00DC6D8D" w:rsidRDefault="00DC6D8D">
            <w:pPr>
              <w:rPr>
                <w:rFonts w:ascii="Arial" w:eastAsia="Arial" w:hAnsi="Arial" w:cs="Arial"/>
                <w:sz w:val="24"/>
                <w:szCs w:val="24"/>
              </w:rPr>
            </w:pPr>
          </w:p>
        </w:tc>
      </w:tr>
      <w:tr w:rsidR="00DC6D8D">
        <w:tc>
          <w:tcPr>
            <w:tcW w:w="3510" w:type="dxa"/>
          </w:tcPr>
          <w:p w:rsidR="00DC6D8D" w:rsidRDefault="00B948AD">
            <w:pPr>
              <w:rPr>
                <w:rFonts w:ascii="Arial" w:eastAsia="Arial" w:hAnsi="Arial" w:cs="Arial"/>
                <w:sz w:val="24"/>
                <w:szCs w:val="24"/>
              </w:rPr>
            </w:pPr>
            <w:r>
              <w:rPr>
                <w:rFonts w:ascii="Arial" w:eastAsia="Arial" w:hAnsi="Arial" w:cs="Arial"/>
                <w:sz w:val="24"/>
                <w:szCs w:val="24"/>
              </w:rPr>
              <w:t>Are staff clear about the required procedures for handling the pupil?</w:t>
            </w:r>
          </w:p>
        </w:tc>
        <w:tc>
          <w:tcPr>
            <w:tcW w:w="709" w:type="dxa"/>
          </w:tcPr>
          <w:p w:rsidR="00DC6D8D" w:rsidRDefault="00DC6D8D">
            <w:pPr>
              <w:rPr>
                <w:rFonts w:ascii="Arial" w:eastAsia="Arial" w:hAnsi="Arial" w:cs="Arial"/>
                <w:sz w:val="24"/>
                <w:szCs w:val="24"/>
              </w:rPr>
            </w:pPr>
          </w:p>
        </w:tc>
        <w:tc>
          <w:tcPr>
            <w:tcW w:w="709" w:type="dxa"/>
          </w:tcPr>
          <w:p w:rsidR="00DC6D8D" w:rsidRDefault="00DC6D8D">
            <w:pPr>
              <w:rPr>
                <w:rFonts w:ascii="Arial" w:eastAsia="Arial" w:hAnsi="Arial" w:cs="Arial"/>
                <w:sz w:val="24"/>
                <w:szCs w:val="24"/>
              </w:rPr>
            </w:pPr>
          </w:p>
        </w:tc>
        <w:tc>
          <w:tcPr>
            <w:tcW w:w="4314" w:type="dxa"/>
          </w:tcPr>
          <w:p w:rsidR="00DC6D8D" w:rsidRDefault="00DC6D8D">
            <w:pPr>
              <w:rPr>
                <w:rFonts w:ascii="Arial" w:eastAsia="Arial" w:hAnsi="Arial" w:cs="Arial"/>
                <w:sz w:val="24"/>
                <w:szCs w:val="24"/>
              </w:rPr>
            </w:pPr>
          </w:p>
        </w:tc>
      </w:tr>
      <w:tr w:rsidR="00DC6D8D">
        <w:tc>
          <w:tcPr>
            <w:tcW w:w="3510" w:type="dxa"/>
          </w:tcPr>
          <w:p w:rsidR="00DC6D8D" w:rsidRDefault="00B948AD">
            <w:pPr>
              <w:rPr>
                <w:rFonts w:ascii="Arial" w:eastAsia="Arial" w:hAnsi="Arial" w:cs="Arial"/>
                <w:sz w:val="24"/>
                <w:szCs w:val="24"/>
              </w:rPr>
            </w:pPr>
            <w:r>
              <w:rPr>
                <w:rFonts w:ascii="Arial" w:eastAsia="Arial" w:hAnsi="Arial" w:cs="Arial"/>
                <w:sz w:val="24"/>
                <w:szCs w:val="24"/>
              </w:rPr>
              <w:lastRenderedPageBreak/>
              <w:t>Are there any other necessary considerations for staff capabilities?</w:t>
            </w:r>
          </w:p>
        </w:tc>
        <w:tc>
          <w:tcPr>
            <w:tcW w:w="709" w:type="dxa"/>
          </w:tcPr>
          <w:p w:rsidR="00DC6D8D" w:rsidRDefault="00DC6D8D">
            <w:pPr>
              <w:rPr>
                <w:rFonts w:ascii="Arial" w:eastAsia="Arial" w:hAnsi="Arial" w:cs="Arial"/>
                <w:sz w:val="24"/>
                <w:szCs w:val="24"/>
              </w:rPr>
            </w:pPr>
          </w:p>
        </w:tc>
        <w:tc>
          <w:tcPr>
            <w:tcW w:w="709" w:type="dxa"/>
          </w:tcPr>
          <w:p w:rsidR="00DC6D8D" w:rsidRDefault="00DC6D8D">
            <w:pPr>
              <w:rPr>
                <w:rFonts w:ascii="Arial" w:eastAsia="Arial" w:hAnsi="Arial" w:cs="Arial"/>
                <w:sz w:val="24"/>
                <w:szCs w:val="24"/>
              </w:rPr>
            </w:pPr>
          </w:p>
        </w:tc>
        <w:tc>
          <w:tcPr>
            <w:tcW w:w="4314" w:type="dxa"/>
          </w:tcPr>
          <w:p w:rsidR="00DC6D8D" w:rsidRDefault="00DC6D8D">
            <w:pPr>
              <w:rPr>
                <w:rFonts w:ascii="Arial" w:eastAsia="Arial" w:hAnsi="Arial" w:cs="Arial"/>
                <w:sz w:val="24"/>
                <w:szCs w:val="24"/>
              </w:rPr>
            </w:pPr>
          </w:p>
        </w:tc>
      </w:tr>
    </w:tbl>
    <w:p w:rsidR="00DC6D8D" w:rsidRDefault="00DC6D8D"/>
    <w:p w:rsidR="00DC6D8D" w:rsidRDefault="00DC6D8D"/>
    <w:p w:rsidR="00DC6D8D" w:rsidRDefault="00B948AD">
      <w:pPr>
        <w:pBdr>
          <w:top w:val="nil"/>
          <w:left w:val="nil"/>
          <w:bottom w:val="nil"/>
          <w:right w:val="nil"/>
          <w:between w:val="nil"/>
        </w:pBdr>
        <w:spacing w:after="0" w:line="240" w:lineRule="auto"/>
        <w:jc w:val="center"/>
        <w:rPr>
          <w:b/>
          <w:color w:val="000000"/>
          <w:sz w:val="36"/>
          <w:szCs w:val="36"/>
        </w:rPr>
      </w:pPr>
      <w:r>
        <w:rPr>
          <w:b/>
          <w:color w:val="000000"/>
          <w:sz w:val="36"/>
          <w:szCs w:val="36"/>
        </w:rPr>
        <w:t xml:space="preserve">APPENDIX 2 </w:t>
      </w:r>
    </w:p>
    <w:p w:rsidR="00DC6D8D" w:rsidRDefault="00DC6D8D">
      <w:pPr>
        <w:pBdr>
          <w:top w:val="nil"/>
          <w:left w:val="nil"/>
          <w:bottom w:val="nil"/>
          <w:right w:val="nil"/>
          <w:between w:val="nil"/>
        </w:pBdr>
        <w:spacing w:after="0" w:line="240" w:lineRule="auto"/>
        <w:jc w:val="center"/>
        <w:rPr>
          <w:b/>
          <w:color w:val="000000"/>
          <w:sz w:val="14"/>
          <w:szCs w:val="14"/>
        </w:rPr>
      </w:pPr>
    </w:p>
    <w:p w:rsidR="00DC6D8D" w:rsidRDefault="00B948AD">
      <w:pPr>
        <w:pBdr>
          <w:top w:val="nil"/>
          <w:left w:val="nil"/>
          <w:bottom w:val="nil"/>
          <w:right w:val="nil"/>
          <w:between w:val="nil"/>
        </w:pBdr>
        <w:spacing w:after="0" w:line="240" w:lineRule="auto"/>
        <w:jc w:val="center"/>
        <w:rPr>
          <w:b/>
          <w:color w:val="000000"/>
          <w:sz w:val="28"/>
          <w:szCs w:val="28"/>
        </w:rPr>
      </w:pPr>
      <w:r>
        <w:rPr>
          <w:b/>
          <w:color w:val="000000"/>
          <w:sz w:val="28"/>
          <w:szCs w:val="28"/>
        </w:rPr>
        <w:t>Guidance on TILE</w:t>
      </w:r>
    </w:p>
    <w:p w:rsidR="00DC6D8D" w:rsidRDefault="00DC6D8D">
      <w:pPr>
        <w:pBdr>
          <w:top w:val="nil"/>
          <w:left w:val="nil"/>
          <w:bottom w:val="nil"/>
          <w:right w:val="nil"/>
          <w:between w:val="nil"/>
        </w:pBdr>
        <w:spacing w:after="0" w:line="240" w:lineRule="auto"/>
        <w:jc w:val="both"/>
        <w:rPr>
          <w:color w:val="000000"/>
          <w:u w:val="single"/>
        </w:rPr>
      </w:pPr>
    </w:p>
    <w:p w:rsidR="00DC6D8D" w:rsidRDefault="00B948AD">
      <w:pPr>
        <w:pBdr>
          <w:top w:val="nil"/>
          <w:left w:val="nil"/>
          <w:bottom w:val="nil"/>
          <w:right w:val="nil"/>
          <w:between w:val="nil"/>
        </w:pBdr>
        <w:spacing w:after="0" w:line="240" w:lineRule="auto"/>
        <w:jc w:val="both"/>
        <w:rPr>
          <w:color w:val="000000"/>
          <w:sz w:val="28"/>
          <w:szCs w:val="28"/>
        </w:rPr>
      </w:pPr>
      <w:r>
        <w:rPr>
          <w:color w:val="000000"/>
          <w:sz w:val="28"/>
          <w:szCs w:val="28"/>
        </w:rPr>
        <w:t>The table below demonstrates how the manual handling TILE (O stands for Other Factors) can be used to assess each manual handling activity within your own organisation and how TILE can be used to conduct an on the spot assessment. This allows you to ‘Think Before You Lift’ or ‘Plan a Lift’.</w:t>
      </w:r>
    </w:p>
    <w:p w:rsidR="00DC6D8D" w:rsidRDefault="00DC6D8D">
      <w:pPr>
        <w:pBdr>
          <w:top w:val="nil"/>
          <w:left w:val="nil"/>
          <w:bottom w:val="nil"/>
          <w:right w:val="nil"/>
          <w:between w:val="nil"/>
        </w:pBdr>
        <w:spacing w:after="0" w:line="240" w:lineRule="auto"/>
        <w:jc w:val="both"/>
        <w:rPr>
          <w:color w:val="000000"/>
          <w:sz w:val="24"/>
          <w:szCs w:val="24"/>
        </w:rPr>
      </w:pPr>
    </w:p>
    <w:p w:rsidR="00DC6D8D" w:rsidRDefault="00B948AD">
      <w:pPr>
        <w:pBdr>
          <w:top w:val="nil"/>
          <w:left w:val="nil"/>
          <w:bottom w:val="nil"/>
          <w:right w:val="nil"/>
          <w:between w:val="nil"/>
        </w:pBdr>
        <w:spacing w:after="0" w:line="240" w:lineRule="auto"/>
        <w:jc w:val="both"/>
        <w:rPr>
          <w:color w:val="000000"/>
          <w:sz w:val="24"/>
          <w:szCs w:val="24"/>
        </w:rPr>
      </w:pPr>
      <w:r>
        <w:rPr>
          <w:color w:val="000000"/>
          <w:sz w:val="24"/>
          <w:szCs w:val="24"/>
        </w:rPr>
        <w:t xml:space="preserve">Ref: Adapted from:  </w:t>
      </w:r>
    </w:p>
    <w:p w:rsidR="00DC6D8D" w:rsidRDefault="001E1EA7">
      <w:pPr>
        <w:pBdr>
          <w:top w:val="nil"/>
          <w:left w:val="nil"/>
          <w:bottom w:val="nil"/>
          <w:right w:val="nil"/>
          <w:between w:val="nil"/>
        </w:pBdr>
        <w:spacing w:after="0" w:line="240" w:lineRule="auto"/>
        <w:jc w:val="both"/>
        <w:rPr>
          <w:color w:val="000000"/>
          <w:sz w:val="24"/>
          <w:szCs w:val="24"/>
        </w:rPr>
      </w:pPr>
      <w:hyperlink r:id="rId9">
        <w:r w:rsidR="00B948AD">
          <w:rPr>
            <w:color w:val="0000FF"/>
            <w:sz w:val="24"/>
            <w:szCs w:val="24"/>
            <w:u w:val="single"/>
          </w:rPr>
          <w:t>https://rospaworkplacesafety.com/2013/02/18/manual-handling-definition</w:t>
        </w:r>
      </w:hyperlink>
    </w:p>
    <w:p w:rsidR="00DC6D8D" w:rsidRDefault="00DC6D8D">
      <w:pPr>
        <w:pBdr>
          <w:top w:val="nil"/>
          <w:left w:val="nil"/>
          <w:bottom w:val="nil"/>
          <w:right w:val="nil"/>
          <w:between w:val="nil"/>
        </w:pBdr>
        <w:spacing w:after="0" w:line="240" w:lineRule="auto"/>
        <w:jc w:val="both"/>
        <w:rPr>
          <w:color w:val="000000"/>
          <w:sz w:val="24"/>
          <w:szCs w:val="24"/>
        </w:rPr>
      </w:pPr>
    </w:p>
    <w:p w:rsidR="00DC6D8D" w:rsidRDefault="00DC6D8D">
      <w:pPr>
        <w:pBdr>
          <w:top w:val="nil"/>
          <w:left w:val="nil"/>
          <w:bottom w:val="nil"/>
          <w:right w:val="nil"/>
          <w:between w:val="nil"/>
        </w:pBdr>
        <w:spacing w:after="0" w:line="240" w:lineRule="auto"/>
        <w:jc w:val="both"/>
        <w:rPr>
          <w:color w:val="000000"/>
          <w:sz w:val="24"/>
          <w:szCs w:val="24"/>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6867"/>
      </w:tblGrid>
      <w:tr w:rsidR="00DC6D8D">
        <w:tc>
          <w:tcPr>
            <w:tcW w:w="2375" w:type="dxa"/>
          </w:tcPr>
          <w:p w:rsidR="00DC6D8D" w:rsidRDefault="00B948AD">
            <w:pPr>
              <w:pBdr>
                <w:top w:val="nil"/>
                <w:left w:val="nil"/>
                <w:bottom w:val="nil"/>
                <w:right w:val="nil"/>
                <w:between w:val="nil"/>
              </w:pBdr>
              <w:jc w:val="both"/>
              <w:rPr>
                <w:color w:val="000000"/>
                <w:sz w:val="28"/>
                <w:szCs w:val="28"/>
              </w:rPr>
            </w:pPr>
            <w:r>
              <w:rPr>
                <w:b/>
                <w:color w:val="000000"/>
                <w:sz w:val="28"/>
                <w:szCs w:val="28"/>
              </w:rPr>
              <w:t>T</w:t>
            </w:r>
            <w:r>
              <w:rPr>
                <w:color w:val="000000"/>
                <w:sz w:val="28"/>
                <w:szCs w:val="28"/>
              </w:rPr>
              <w:t>ask</w:t>
            </w:r>
          </w:p>
        </w:tc>
        <w:tc>
          <w:tcPr>
            <w:tcW w:w="6867" w:type="dxa"/>
          </w:tcPr>
          <w:p w:rsidR="00DC6D8D" w:rsidRDefault="00B948AD">
            <w:pPr>
              <w:pBdr>
                <w:top w:val="nil"/>
                <w:left w:val="nil"/>
                <w:bottom w:val="nil"/>
                <w:right w:val="nil"/>
                <w:between w:val="nil"/>
              </w:pBdr>
              <w:jc w:val="both"/>
              <w:rPr>
                <w:b/>
                <w:color w:val="000000"/>
                <w:sz w:val="28"/>
                <w:szCs w:val="28"/>
              </w:rPr>
            </w:pPr>
            <w:r>
              <w:rPr>
                <w:b/>
                <w:color w:val="000000"/>
                <w:sz w:val="28"/>
                <w:szCs w:val="28"/>
              </w:rPr>
              <w:t xml:space="preserve">Does the manual handling task involve any of the </w:t>
            </w:r>
            <w:proofErr w:type="gramStart"/>
            <w:r>
              <w:rPr>
                <w:b/>
                <w:color w:val="000000"/>
                <w:sz w:val="28"/>
                <w:szCs w:val="28"/>
              </w:rPr>
              <w:t>following:</w:t>
            </w:r>
            <w:proofErr w:type="gramEnd"/>
          </w:p>
          <w:p w:rsidR="00DC6D8D" w:rsidRDefault="00B948AD">
            <w:pPr>
              <w:pBdr>
                <w:top w:val="nil"/>
                <w:left w:val="nil"/>
                <w:bottom w:val="nil"/>
                <w:right w:val="nil"/>
                <w:between w:val="nil"/>
              </w:pBdr>
              <w:jc w:val="both"/>
              <w:rPr>
                <w:color w:val="000000"/>
                <w:sz w:val="28"/>
                <w:szCs w:val="28"/>
              </w:rPr>
            </w:pPr>
            <w:r>
              <w:rPr>
                <w:color w:val="000000"/>
                <w:sz w:val="28"/>
                <w:szCs w:val="28"/>
              </w:rPr>
              <w:t xml:space="preserve">twisting; stooping; bending; pushing; pulling; positioning the load (pupil); sudden movement; not enough rest or recovery </w:t>
            </w:r>
            <w:proofErr w:type="gramStart"/>
            <w:r>
              <w:rPr>
                <w:color w:val="000000"/>
                <w:sz w:val="28"/>
                <w:szCs w:val="28"/>
              </w:rPr>
              <w:t>period;  team</w:t>
            </w:r>
            <w:proofErr w:type="gramEnd"/>
            <w:r>
              <w:rPr>
                <w:color w:val="000000"/>
                <w:sz w:val="28"/>
                <w:szCs w:val="28"/>
              </w:rPr>
              <w:t xml:space="preserve"> handling; seated work?</w:t>
            </w:r>
          </w:p>
        </w:tc>
      </w:tr>
      <w:tr w:rsidR="00DC6D8D">
        <w:tc>
          <w:tcPr>
            <w:tcW w:w="2375" w:type="dxa"/>
          </w:tcPr>
          <w:p w:rsidR="00DC6D8D" w:rsidRDefault="00B948AD">
            <w:pPr>
              <w:pBdr>
                <w:top w:val="nil"/>
                <w:left w:val="nil"/>
                <w:bottom w:val="nil"/>
                <w:right w:val="nil"/>
                <w:between w:val="nil"/>
              </w:pBdr>
              <w:jc w:val="both"/>
              <w:rPr>
                <w:color w:val="000000"/>
                <w:sz w:val="28"/>
                <w:szCs w:val="28"/>
              </w:rPr>
            </w:pPr>
            <w:r>
              <w:rPr>
                <w:b/>
                <w:color w:val="000000"/>
                <w:sz w:val="28"/>
                <w:szCs w:val="28"/>
              </w:rPr>
              <w:t>I</w:t>
            </w:r>
            <w:r>
              <w:rPr>
                <w:color w:val="000000"/>
                <w:sz w:val="28"/>
                <w:szCs w:val="28"/>
              </w:rPr>
              <w:t>ndividual</w:t>
            </w:r>
          </w:p>
        </w:tc>
        <w:tc>
          <w:tcPr>
            <w:tcW w:w="6867" w:type="dxa"/>
          </w:tcPr>
          <w:p w:rsidR="00DC6D8D" w:rsidRDefault="00B948AD">
            <w:pPr>
              <w:pBdr>
                <w:top w:val="nil"/>
                <w:left w:val="nil"/>
                <w:bottom w:val="nil"/>
                <w:right w:val="nil"/>
                <w:between w:val="nil"/>
              </w:pBdr>
              <w:jc w:val="both"/>
              <w:rPr>
                <w:b/>
                <w:color w:val="000000"/>
                <w:sz w:val="28"/>
                <w:szCs w:val="28"/>
              </w:rPr>
            </w:pPr>
            <w:r>
              <w:rPr>
                <w:b/>
                <w:color w:val="000000"/>
                <w:sz w:val="28"/>
                <w:szCs w:val="28"/>
              </w:rPr>
              <w:t xml:space="preserve">Is the member of staff carrying out the manual handling </w:t>
            </w:r>
            <w:proofErr w:type="gramStart"/>
            <w:r>
              <w:rPr>
                <w:b/>
                <w:color w:val="000000"/>
                <w:sz w:val="28"/>
                <w:szCs w:val="28"/>
              </w:rPr>
              <w:t>task:</w:t>
            </w:r>
            <w:proofErr w:type="gramEnd"/>
          </w:p>
          <w:p w:rsidR="00DC6D8D" w:rsidRDefault="00B948AD">
            <w:pPr>
              <w:pBdr>
                <w:top w:val="nil"/>
                <w:left w:val="nil"/>
                <w:bottom w:val="nil"/>
                <w:right w:val="nil"/>
                <w:between w:val="nil"/>
              </w:pBdr>
              <w:jc w:val="both"/>
              <w:rPr>
                <w:color w:val="000000"/>
                <w:sz w:val="28"/>
                <w:szCs w:val="28"/>
              </w:rPr>
            </w:pPr>
            <w:r>
              <w:rPr>
                <w:color w:val="000000"/>
                <w:sz w:val="28"/>
                <w:szCs w:val="28"/>
              </w:rPr>
              <w:t>pregnant; disabled; suffering from health problems?</w:t>
            </w:r>
          </w:p>
        </w:tc>
      </w:tr>
      <w:tr w:rsidR="00DC6D8D">
        <w:tc>
          <w:tcPr>
            <w:tcW w:w="2375" w:type="dxa"/>
          </w:tcPr>
          <w:p w:rsidR="00DC6D8D" w:rsidRDefault="00B948AD">
            <w:pPr>
              <w:pBdr>
                <w:top w:val="nil"/>
                <w:left w:val="nil"/>
                <w:bottom w:val="nil"/>
                <w:right w:val="nil"/>
                <w:between w:val="nil"/>
              </w:pBdr>
              <w:jc w:val="both"/>
              <w:rPr>
                <w:color w:val="000000"/>
                <w:sz w:val="28"/>
                <w:szCs w:val="28"/>
              </w:rPr>
            </w:pPr>
            <w:r>
              <w:rPr>
                <w:b/>
                <w:color w:val="000000"/>
                <w:sz w:val="28"/>
                <w:szCs w:val="28"/>
              </w:rPr>
              <w:t>L</w:t>
            </w:r>
            <w:r>
              <w:rPr>
                <w:color w:val="000000"/>
                <w:sz w:val="28"/>
                <w:szCs w:val="28"/>
              </w:rPr>
              <w:t xml:space="preserve">oad </w:t>
            </w:r>
          </w:p>
        </w:tc>
        <w:tc>
          <w:tcPr>
            <w:tcW w:w="6867" w:type="dxa"/>
          </w:tcPr>
          <w:p w:rsidR="00DC6D8D" w:rsidRDefault="00B948AD">
            <w:pPr>
              <w:pBdr>
                <w:top w:val="nil"/>
                <w:left w:val="nil"/>
                <w:bottom w:val="nil"/>
                <w:right w:val="nil"/>
                <w:between w:val="nil"/>
              </w:pBdr>
              <w:jc w:val="both"/>
              <w:rPr>
                <w:color w:val="000000"/>
                <w:sz w:val="28"/>
                <w:szCs w:val="28"/>
              </w:rPr>
            </w:pPr>
            <w:r>
              <w:rPr>
                <w:b/>
                <w:color w:val="000000"/>
                <w:sz w:val="28"/>
                <w:szCs w:val="28"/>
              </w:rPr>
              <w:t xml:space="preserve">Is the pupil or object being </w:t>
            </w:r>
            <w:proofErr w:type="gramStart"/>
            <w:r>
              <w:rPr>
                <w:b/>
                <w:color w:val="000000"/>
                <w:sz w:val="28"/>
                <w:szCs w:val="28"/>
              </w:rPr>
              <w:t>handled:</w:t>
            </w:r>
            <w:proofErr w:type="gramEnd"/>
            <w:r>
              <w:rPr>
                <w:color w:val="000000"/>
                <w:sz w:val="28"/>
                <w:szCs w:val="28"/>
              </w:rPr>
              <w:t xml:space="preserve"> </w:t>
            </w:r>
          </w:p>
          <w:p w:rsidR="00DC6D8D" w:rsidRDefault="00B948AD">
            <w:pPr>
              <w:pBdr>
                <w:top w:val="nil"/>
                <w:left w:val="nil"/>
                <w:bottom w:val="nil"/>
                <w:right w:val="nil"/>
                <w:between w:val="nil"/>
              </w:pBdr>
              <w:jc w:val="both"/>
              <w:rPr>
                <w:color w:val="000000"/>
                <w:sz w:val="28"/>
                <w:szCs w:val="28"/>
              </w:rPr>
            </w:pPr>
            <w:r>
              <w:rPr>
                <w:color w:val="000000"/>
                <w:sz w:val="28"/>
                <w:szCs w:val="28"/>
              </w:rPr>
              <w:t>heavy; difficult to grip; hot; cold; likely to move?</w:t>
            </w:r>
          </w:p>
        </w:tc>
      </w:tr>
      <w:tr w:rsidR="00DC6D8D">
        <w:tc>
          <w:tcPr>
            <w:tcW w:w="2375" w:type="dxa"/>
          </w:tcPr>
          <w:p w:rsidR="00DC6D8D" w:rsidRDefault="00B948AD">
            <w:pPr>
              <w:pBdr>
                <w:top w:val="nil"/>
                <w:left w:val="nil"/>
                <w:bottom w:val="nil"/>
                <w:right w:val="nil"/>
                <w:between w:val="nil"/>
              </w:pBdr>
              <w:jc w:val="both"/>
              <w:rPr>
                <w:color w:val="000000"/>
                <w:sz w:val="28"/>
                <w:szCs w:val="28"/>
              </w:rPr>
            </w:pPr>
            <w:r>
              <w:rPr>
                <w:b/>
                <w:color w:val="000000"/>
                <w:sz w:val="28"/>
                <w:szCs w:val="28"/>
              </w:rPr>
              <w:t>E</w:t>
            </w:r>
            <w:r>
              <w:rPr>
                <w:color w:val="000000"/>
                <w:sz w:val="28"/>
                <w:szCs w:val="28"/>
              </w:rPr>
              <w:t>nvironment</w:t>
            </w:r>
          </w:p>
        </w:tc>
        <w:tc>
          <w:tcPr>
            <w:tcW w:w="6867" w:type="dxa"/>
          </w:tcPr>
          <w:p w:rsidR="00DC6D8D" w:rsidRDefault="00B948AD">
            <w:pPr>
              <w:pBdr>
                <w:top w:val="nil"/>
                <w:left w:val="nil"/>
                <w:bottom w:val="nil"/>
                <w:right w:val="nil"/>
                <w:between w:val="nil"/>
              </w:pBdr>
              <w:jc w:val="both"/>
              <w:rPr>
                <w:color w:val="000000"/>
                <w:sz w:val="28"/>
                <w:szCs w:val="28"/>
              </w:rPr>
            </w:pPr>
            <w:r>
              <w:rPr>
                <w:b/>
                <w:color w:val="000000"/>
                <w:sz w:val="28"/>
                <w:szCs w:val="28"/>
              </w:rPr>
              <w:t>Within the environment where the manual handling is taking place are there:</w:t>
            </w:r>
            <w:r>
              <w:rPr>
                <w:color w:val="000000"/>
                <w:sz w:val="28"/>
                <w:szCs w:val="28"/>
              </w:rPr>
              <w:t xml:space="preserve"> </w:t>
            </w:r>
          </w:p>
          <w:p w:rsidR="00DC6D8D" w:rsidRDefault="00B948AD">
            <w:pPr>
              <w:pBdr>
                <w:top w:val="nil"/>
                <w:left w:val="nil"/>
                <w:bottom w:val="nil"/>
                <w:right w:val="nil"/>
                <w:between w:val="nil"/>
              </w:pBdr>
              <w:jc w:val="both"/>
              <w:rPr>
                <w:color w:val="000000"/>
                <w:sz w:val="28"/>
                <w:szCs w:val="28"/>
              </w:rPr>
            </w:pPr>
            <w:r>
              <w:rPr>
                <w:color w:val="000000"/>
                <w:sz w:val="28"/>
                <w:szCs w:val="28"/>
              </w:rPr>
              <w:t>space constraints; unstable, uneven or slippery flooring; difference in floor levels; environmental conditions such as hot, cold, humid?</w:t>
            </w:r>
          </w:p>
        </w:tc>
      </w:tr>
      <w:tr w:rsidR="00DC6D8D">
        <w:tc>
          <w:tcPr>
            <w:tcW w:w="2375" w:type="dxa"/>
          </w:tcPr>
          <w:p w:rsidR="00DC6D8D" w:rsidRDefault="00B948AD">
            <w:pPr>
              <w:pBdr>
                <w:top w:val="nil"/>
                <w:left w:val="nil"/>
                <w:bottom w:val="nil"/>
                <w:right w:val="nil"/>
                <w:between w:val="nil"/>
              </w:pBdr>
              <w:jc w:val="both"/>
              <w:rPr>
                <w:color w:val="000000"/>
                <w:sz w:val="28"/>
                <w:szCs w:val="28"/>
              </w:rPr>
            </w:pPr>
            <w:r>
              <w:rPr>
                <w:b/>
                <w:color w:val="000000"/>
                <w:sz w:val="28"/>
                <w:szCs w:val="28"/>
              </w:rPr>
              <w:t>O</w:t>
            </w:r>
            <w:r>
              <w:rPr>
                <w:color w:val="000000"/>
                <w:sz w:val="28"/>
                <w:szCs w:val="28"/>
              </w:rPr>
              <w:t>ther factors</w:t>
            </w:r>
          </w:p>
        </w:tc>
        <w:tc>
          <w:tcPr>
            <w:tcW w:w="6867" w:type="dxa"/>
          </w:tcPr>
          <w:p w:rsidR="00DC6D8D" w:rsidRDefault="00B948AD">
            <w:pPr>
              <w:pBdr>
                <w:top w:val="nil"/>
                <w:left w:val="nil"/>
                <w:bottom w:val="nil"/>
                <w:right w:val="nil"/>
                <w:between w:val="nil"/>
              </w:pBdr>
              <w:jc w:val="both"/>
              <w:rPr>
                <w:b/>
                <w:color w:val="000000"/>
                <w:sz w:val="28"/>
                <w:szCs w:val="28"/>
              </w:rPr>
            </w:pPr>
            <w:r>
              <w:rPr>
                <w:b/>
                <w:color w:val="000000"/>
                <w:sz w:val="28"/>
                <w:szCs w:val="28"/>
              </w:rPr>
              <w:t xml:space="preserve">Is movement or posture hindered by: </w:t>
            </w:r>
          </w:p>
          <w:p w:rsidR="00DC6D8D" w:rsidRDefault="00B948AD">
            <w:pPr>
              <w:pBdr>
                <w:top w:val="nil"/>
                <w:left w:val="nil"/>
                <w:bottom w:val="nil"/>
                <w:right w:val="nil"/>
                <w:between w:val="nil"/>
              </w:pBdr>
              <w:jc w:val="both"/>
              <w:rPr>
                <w:color w:val="000000"/>
                <w:sz w:val="28"/>
                <w:szCs w:val="28"/>
              </w:rPr>
            </w:pPr>
            <w:r>
              <w:rPr>
                <w:color w:val="000000"/>
                <w:sz w:val="28"/>
                <w:szCs w:val="28"/>
              </w:rPr>
              <w:t>clothing; personal protective equipment; lack of appropriate equipment?</w:t>
            </w:r>
          </w:p>
        </w:tc>
      </w:tr>
    </w:tbl>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Pr>
        <w:jc w:val="center"/>
      </w:pPr>
    </w:p>
    <w:p w:rsidR="00DC6D8D" w:rsidRDefault="00B948AD">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APPENDIX 3</w:t>
      </w:r>
    </w:p>
    <w:p w:rsidR="00DC6D8D" w:rsidRDefault="00DC6D8D">
      <w:pPr>
        <w:pBdr>
          <w:top w:val="nil"/>
          <w:left w:val="nil"/>
          <w:bottom w:val="nil"/>
          <w:right w:val="nil"/>
          <w:between w:val="nil"/>
        </w:pBdr>
        <w:spacing w:after="0" w:line="240" w:lineRule="auto"/>
        <w:jc w:val="center"/>
        <w:rPr>
          <w:rFonts w:ascii="Arial" w:eastAsia="Arial" w:hAnsi="Arial" w:cs="Arial"/>
          <w:b/>
          <w:color w:val="000000"/>
          <w:sz w:val="36"/>
          <w:szCs w:val="36"/>
        </w:rPr>
      </w:pPr>
    </w:p>
    <w:p w:rsidR="00DC6D8D" w:rsidRDefault="00B948AD">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Risk Assessment Proforma for Daily Functional Moving &amp; Handling Activities in School</w:t>
      </w:r>
    </w:p>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tbl>
      <w:tblPr>
        <w:tblStyle w:val="a2"/>
        <w:tblW w:w="10740"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1021"/>
        <w:gridCol w:w="2268"/>
        <w:gridCol w:w="255"/>
        <w:gridCol w:w="1985"/>
      </w:tblGrid>
      <w:tr w:rsidR="00DC6D8D">
        <w:trPr>
          <w:trHeight w:val="1550"/>
        </w:trPr>
        <w:tc>
          <w:tcPr>
            <w:tcW w:w="8755" w:type="dxa"/>
            <w:gridSpan w:val="4"/>
            <w:shd w:val="clear" w:color="auto" w:fill="D9D9D9"/>
          </w:tcPr>
          <w:p w:rsidR="00DC6D8D" w:rsidRDefault="00B948AD">
            <w:pPr>
              <w:pBdr>
                <w:top w:val="nil"/>
                <w:left w:val="nil"/>
                <w:bottom w:val="nil"/>
                <w:right w:val="nil"/>
                <w:between w:val="nil"/>
              </w:pBdr>
              <w:jc w:val="center"/>
              <w:rPr>
                <w:b/>
                <w:color w:val="000000"/>
                <w:sz w:val="28"/>
                <w:szCs w:val="28"/>
              </w:rPr>
            </w:pPr>
            <w:r>
              <w:rPr>
                <w:b/>
                <w:color w:val="000000"/>
                <w:sz w:val="28"/>
                <w:szCs w:val="28"/>
              </w:rPr>
              <w:t xml:space="preserve">ASSESSMENT OF RISK IN DAILY </w:t>
            </w:r>
          </w:p>
          <w:p w:rsidR="00DC6D8D" w:rsidRDefault="00B948AD">
            <w:pPr>
              <w:pBdr>
                <w:top w:val="nil"/>
                <w:left w:val="nil"/>
                <w:bottom w:val="nil"/>
                <w:right w:val="nil"/>
                <w:between w:val="nil"/>
              </w:pBdr>
              <w:jc w:val="center"/>
              <w:rPr>
                <w:b/>
                <w:color w:val="000000"/>
                <w:sz w:val="28"/>
                <w:szCs w:val="28"/>
              </w:rPr>
            </w:pPr>
            <w:r>
              <w:rPr>
                <w:b/>
                <w:color w:val="000000"/>
                <w:sz w:val="28"/>
                <w:szCs w:val="28"/>
              </w:rPr>
              <w:t>FUNCTIONAL MOVING AND HANDLING ACTIVITIES</w:t>
            </w:r>
          </w:p>
          <w:p w:rsidR="00DC6D8D" w:rsidRDefault="00B948AD">
            <w:pPr>
              <w:pBdr>
                <w:top w:val="nil"/>
                <w:left w:val="nil"/>
                <w:bottom w:val="nil"/>
                <w:right w:val="nil"/>
                <w:between w:val="nil"/>
              </w:pBdr>
              <w:jc w:val="center"/>
              <w:rPr>
                <w:b/>
                <w:color w:val="000000"/>
                <w:sz w:val="24"/>
                <w:szCs w:val="24"/>
              </w:rPr>
            </w:pPr>
            <w:r>
              <w:rPr>
                <w:b/>
                <w:color w:val="000000"/>
                <w:sz w:val="24"/>
                <w:szCs w:val="24"/>
              </w:rPr>
              <w:t xml:space="preserve">for </w:t>
            </w:r>
            <w:r>
              <w:rPr>
                <w:b/>
                <w:color w:val="000000"/>
                <w:sz w:val="28"/>
                <w:szCs w:val="28"/>
              </w:rPr>
              <w:t>PUPIL NAME</w:t>
            </w:r>
          </w:p>
          <w:p w:rsidR="00DC6D8D" w:rsidRDefault="00DC6D8D">
            <w:pPr>
              <w:pBdr>
                <w:top w:val="nil"/>
                <w:left w:val="nil"/>
                <w:bottom w:val="nil"/>
                <w:right w:val="nil"/>
                <w:between w:val="nil"/>
              </w:pBdr>
              <w:rPr>
                <w:b/>
                <w:color w:val="000000"/>
                <w:sz w:val="10"/>
                <w:szCs w:val="10"/>
              </w:rPr>
            </w:pPr>
          </w:p>
          <w:p w:rsidR="00DC6D8D" w:rsidRDefault="00B948AD">
            <w:pPr>
              <w:pBdr>
                <w:top w:val="nil"/>
                <w:left w:val="nil"/>
                <w:bottom w:val="nil"/>
                <w:right w:val="nil"/>
                <w:between w:val="nil"/>
              </w:pBdr>
              <w:rPr>
                <w:color w:val="000000"/>
              </w:rPr>
            </w:pPr>
            <w:r>
              <w:rPr>
                <w:b/>
                <w:color w:val="000000"/>
                <w:sz w:val="24"/>
                <w:szCs w:val="24"/>
              </w:rPr>
              <w:t>Date of Implementation:                                        Date of Review:</w:t>
            </w:r>
          </w:p>
        </w:tc>
        <w:tc>
          <w:tcPr>
            <w:tcW w:w="1985" w:type="dxa"/>
            <w:shd w:val="clear" w:color="auto" w:fill="FFFFFF"/>
          </w:tcPr>
          <w:p w:rsidR="00DC6D8D" w:rsidRDefault="00B948AD">
            <w:pPr>
              <w:pBdr>
                <w:top w:val="nil"/>
                <w:left w:val="nil"/>
                <w:bottom w:val="nil"/>
                <w:right w:val="nil"/>
                <w:between w:val="nil"/>
              </w:pBdr>
              <w:jc w:val="center"/>
              <w:rPr>
                <w:b/>
                <w:color w:val="FF0000"/>
                <w:sz w:val="24"/>
                <w:szCs w:val="24"/>
              </w:rPr>
            </w:pPr>
            <w:r>
              <w:rPr>
                <w:b/>
                <w:color w:val="FF0000"/>
                <w:sz w:val="24"/>
                <w:szCs w:val="24"/>
              </w:rPr>
              <w:t>CONFIDENTIAL</w:t>
            </w:r>
          </w:p>
          <w:p w:rsidR="00DC6D8D" w:rsidRDefault="00DC6D8D">
            <w:pPr>
              <w:pBdr>
                <w:top w:val="nil"/>
                <w:left w:val="nil"/>
                <w:bottom w:val="nil"/>
                <w:right w:val="nil"/>
                <w:between w:val="nil"/>
              </w:pBdr>
              <w:rPr>
                <w:color w:val="000000"/>
              </w:rPr>
            </w:pPr>
          </w:p>
          <w:p w:rsidR="00DC6D8D" w:rsidRDefault="00B948AD">
            <w:pPr>
              <w:pBdr>
                <w:top w:val="nil"/>
                <w:left w:val="nil"/>
                <w:bottom w:val="nil"/>
                <w:right w:val="nil"/>
                <w:between w:val="nil"/>
              </w:pBdr>
              <w:jc w:val="center"/>
              <w:rPr>
                <w:color w:val="000000"/>
              </w:rPr>
            </w:pPr>
            <w:r>
              <w:rPr>
                <w:color w:val="000000"/>
              </w:rPr>
              <w:t xml:space="preserve">INSERT PHOTO </w:t>
            </w:r>
          </w:p>
          <w:p w:rsidR="00DC6D8D" w:rsidRDefault="00B948AD">
            <w:pPr>
              <w:pBdr>
                <w:top w:val="nil"/>
                <w:left w:val="nil"/>
                <w:bottom w:val="nil"/>
                <w:right w:val="nil"/>
                <w:between w:val="nil"/>
              </w:pBdr>
              <w:jc w:val="center"/>
              <w:rPr>
                <w:color w:val="000000"/>
              </w:rPr>
            </w:pPr>
            <w:r>
              <w:rPr>
                <w:color w:val="000000"/>
              </w:rPr>
              <w:t xml:space="preserve">OF PUPIL </w:t>
            </w:r>
          </w:p>
          <w:p w:rsidR="00DC6D8D" w:rsidRDefault="00B948AD">
            <w:pPr>
              <w:pBdr>
                <w:top w:val="nil"/>
                <w:left w:val="nil"/>
                <w:bottom w:val="nil"/>
                <w:right w:val="nil"/>
                <w:between w:val="nil"/>
              </w:pBdr>
              <w:jc w:val="center"/>
              <w:rPr>
                <w:color w:val="000000"/>
              </w:rPr>
            </w:pPr>
            <w:r>
              <w:rPr>
                <w:color w:val="000000"/>
              </w:rPr>
              <w:t>HERE</w:t>
            </w:r>
          </w:p>
        </w:tc>
      </w:tr>
      <w:tr w:rsidR="00DC6D8D">
        <w:trPr>
          <w:trHeight w:val="920"/>
        </w:trPr>
        <w:tc>
          <w:tcPr>
            <w:tcW w:w="10740" w:type="dxa"/>
            <w:gridSpan w:val="5"/>
            <w:shd w:val="clear" w:color="auto" w:fill="FFFFFF"/>
          </w:tcPr>
          <w:p w:rsidR="00DC6D8D" w:rsidRDefault="00B948AD">
            <w:pPr>
              <w:pStyle w:val="Title"/>
              <w:spacing w:before="120"/>
              <w:jc w:val="left"/>
              <w:rPr>
                <w:rFonts w:ascii="Calibri" w:eastAsia="Calibri" w:hAnsi="Calibri" w:cs="Calibri"/>
                <w:sz w:val="22"/>
                <w:szCs w:val="22"/>
              </w:rPr>
            </w:pPr>
            <w:r>
              <w:rPr>
                <w:rFonts w:ascii="Calibri" w:eastAsia="Calibri" w:hAnsi="Calibri" w:cs="Calibri"/>
                <w:sz w:val="22"/>
                <w:szCs w:val="22"/>
              </w:rPr>
              <w:t>This risk assessment has been written in relation to this child/young person’s needs.   The following hazards (with associated risk) were identified and strategies put in place to reduce risk.  This should be considered advice to school on safe moving and handling, it is school’s responsibility to identify if any changes need to be implemented.</w:t>
            </w:r>
          </w:p>
        </w:tc>
      </w:tr>
      <w:tr w:rsidR="00DC6D8D">
        <w:tc>
          <w:tcPr>
            <w:tcW w:w="10740" w:type="dxa"/>
            <w:gridSpan w:val="5"/>
            <w:shd w:val="clear" w:color="auto" w:fill="00B050"/>
          </w:tcPr>
          <w:p w:rsidR="00DC6D8D" w:rsidRDefault="00B948AD">
            <w:pPr>
              <w:pStyle w:val="Title"/>
              <w:spacing w:before="120"/>
              <w:jc w:val="left"/>
              <w:rPr>
                <w:rFonts w:ascii="Calibri" w:eastAsia="Calibri" w:hAnsi="Calibri" w:cs="Calibri"/>
                <w:sz w:val="22"/>
                <w:szCs w:val="22"/>
              </w:rPr>
            </w:pPr>
            <w:r>
              <w:rPr>
                <w:rFonts w:ascii="Calibri" w:eastAsia="Calibri" w:hAnsi="Calibri" w:cs="Calibri"/>
                <w:b/>
                <w:sz w:val="22"/>
                <w:szCs w:val="22"/>
              </w:rPr>
              <w:t>Child/Young Person’s Medical Condition and Information on Functional Skills</w:t>
            </w:r>
          </w:p>
        </w:tc>
      </w:tr>
      <w:tr w:rsidR="00DC6D8D">
        <w:trPr>
          <w:trHeight w:val="567"/>
        </w:trPr>
        <w:tc>
          <w:tcPr>
            <w:tcW w:w="10740" w:type="dxa"/>
            <w:gridSpan w:val="5"/>
            <w:tcBorders>
              <w:bottom w:val="single" w:sz="4" w:space="0" w:color="000000"/>
            </w:tcBorders>
          </w:tcPr>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tc>
      </w:tr>
      <w:tr w:rsidR="00DC6D8D">
        <w:trPr>
          <w:trHeight w:val="567"/>
        </w:trPr>
        <w:tc>
          <w:tcPr>
            <w:tcW w:w="5211" w:type="dxa"/>
            <w:shd w:val="clear" w:color="auto" w:fill="00B050"/>
            <w:vAlign w:val="center"/>
          </w:tcPr>
          <w:p w:rsidR="00DC6D8D" w:rsidRDefault="00DC6D8D">
            <w:pPr>
              <w:jc w:val="center"/>
              <w:rPr>
                <w:b/>
              </w:rPr>
            </w:pPr>
          </w:p>
          <w:p w:rsidR="00DC6D8D" w:rsidRDefault="00B948AD">
            <w:pPr>
              <w:jc w:val="center"/>
              <w:rPr>
                <w:b/>
              </w:rPr>
            </w:pPr>
            <w:r>
              <w:rPr>
                <w:b/>
              </w:rPr>
              <w:t>Potential Hazards/Risk Factors</w:t>
            </w:r>
          </w:p>
          <w:p w:rsidR="00DC6D8D" w:rsidRDefault="00DC6D8D">
            <w:pPr>
              <w:jc w:val="center"/>
              <w:rPr>
                <w:b/>
              </w:rPr>
            </w:pPr>
          </w:p>
        </w:tc>
        <w:tc>
          <w:tcPr>
            <w:tcW w:w="1021" w:type="dxa"/>
            <w:shd w:val="clear" w:color="auto" w:fill="00B050"/>
            <w:vAlign w:val="center"/>
          </w:tcPr>
          <w:p w:rsidR="00DC6D8D" w:rsidRDefault="00B948AD">
            <w:pPr>
              <w:jc w:val="center"/>
              <w:rPr>
                <w:b/>
              </w:rPr>
            </w:pPr>
            <w:r>
              <w:rPr>
                <w:b/>
              </w:rPr>
              <w:t>Yes/No</w:t>
            </w:r>
          </w:p>
        </w:tc>
        <w:tc>
          <w:tcPr>
            <w:tcW w:w="4508" w:type="dxa"/>
            <w:gridSpan w:val="3"/>
            <w:shd w:val="clear" w:color="auto" w:fill="00B050"/>
            <w:vAlign w:val="center"/>
          </w:tcPr>
          <w:p w:rsidR="00DC6D8D" w:rsidRDefault="00B948AD">
            <w:pPr>
              <w:jc w:val="center"/>
              <w:rPr>
                <w:b/>
              </w:rPr>
            </w:pPr>
            <w:r>
              <w:rPr>
                <w:b/>
              </w:rPr>
              <w:t>Comments</w:t>
            </w:r>
          </w:p>
        </w:tc>
      </w:tr>
      <w:tr w:rsidR="00DC6D8D">
        <w:trPr>
          <w:trHeight w:val="567"/>
        </w:trPr>
        <w:tc>
          <w:tcPr>
            <w:tcW w:w="5211" w:type="dxa"/>
          </w:tcPr>
          <w:p w:rsidR="00DC6D8D" w:rsidRDefault="00B948AD">
            <w:r>
              <w:t>Are there any issues with behaviour?</w:t>
            </w:r>
          </w:p>
          <w:p w:rsidR="00DC6D8D" w:rsidRDefault="00DC6D8D"/>
        </w:tc>
        <w:tc>
          <w:tcPr>
            <w:tcW w:w="1021" w:type="dxa"/>
          </w:tcPr>
          <w:p w:rsidR="00DC6D8D" w:rsidRDefault="00DC6D8D"/>
        </w:tc>
        <w:tc>
          <w:tcPr>
            <w:tcW w:w="4508" w:type="dxa"/>
            <w:gridSpan w:val="3"/>
          </w:tcPr>
          <w:p w:rsidR="00DC6D8D" w:rsidRDefault="00DC6D8D"/>
        </w:tc>
      </w:tr>
      <w:tr w:rsidR="00DC6D8D">
        <w:trPr>
          <w:trHeight w:val="567"/>
        </w:trPr>
        <w:tc>
          <w:tcPr>
            <w:tcW w:w="5211" w:type="dxa"/>
          </w:tcPr>
          <w:p w:rsidR="00DC6D8D" w:rsidRDefault="00B948AD">
            <w:r>
              <w:t>Are there any communication difficulties?</w:t>
            </w:r>
          </w:p>
          <w:p w:rsidR="00DC6D8D" w:rsidRDefault="00DC6D8D"/>
        </w:tc>
        <w:tc>
          <w:tcPr>
            <w:tcW w:w="1021" w:type="dxa"/>
          </w:tcPr>
          <w:p w:rsidR="00DC6D8D" w:rsidRDefault="00DC6D8D"/>
        </w:tc>
        <w:tc>
          <w:tcPr>
            <w:tcW w:w="4508" w:type="dxa"/>
            <w:gridSpan w:val="3"/>
          </w:tcPr>
          <w:p w:rsidR="00DC6D8D" w:rsidRDefault="00DC6D8D"/>
        </w:tc>
      </w:tr>
      <w:tr w:rsidR="00DC6D8D">
        <w:trPr>
          <w:trHeight w:val="567"/>
        </w:trPr>
        <w:tc>
          <w:tcPr>
            <w:tcW w:w="5211" w:type="dxa"/>
          </w:tcPr>
          <w:p w:rsidR="00DC6D8D" w:rsidRDefault="00B948AD">
            <w:r>
              <w:t>Are they able to follow instructions?</w:t>
            </w:r>
          </w:p>
        </w:tc>
        <w:tc>
          <w:tcPr>
            <w:tcW w:w="1021" w:type="dxa"/>
          </w:tcPr>
          <w:p w:rsidR="00DC6D8D" w:rsidRDefault="00DC6D8D"/>
        </w:tc>
        <w:tc>
          <w:tcPr>
            <w:tcW w:w="4508" w:type="dxa"/>
            <w:gridSpan w:val="3"/>
          </w:tcPr>
          <w:p w:rsidR="00DC6D8D" w:rsidRDefault="00DC6D8D"/>
        </w:tc>
      </w:tr>
      <w:tr w:rsidR="00DC6D8D">
        <w:trPr>
          <w:trHeight w:val="567"/>
        </w:trPr>
        <w:tc>
          <w:tcPr>
            <w:tcW w:w="5211" w:type="dxa"/>
          </w:tcPr>
          <w:p w:rsidR="00DC6D8D" w:rsidRDefault="00B948AD">
            <w:r>
              <w:t>Any visual/hearing difficulties?</w:t>
            </w:r>
          </w:p>
        </w:tc>
        <w:tc>
          <w:tcPr>
            <w:tcW w:w="1021" w:type="dxa"/>
          </w:tcPr>
          <w:p w:rsidR="00DC6D8D" w:rsidRDefault="00DC6D8D"/>
        </w:tc>
        <w:tc>
          <w:tcPr>
            <w:tcW w:w="4508" w:type="dxa"/>
            <w:gridSpan w:val="3"/>
          </w:tcPr>
          <w:p w:rsidR="00DC6D8D" w:rsidRDefault="00DC6D8D"/>
        </w:tc>
      </w:tr>
      <w:tr w:rsidR="00DC6D8D">
        <w:trPr>
          <w:trHeight w:val="567"/>
        </w:trPr>
        <w:tc>
          <w:tcPr>
            <w:tcW w:w="5211" w:type="dxa"/>
          </w:tcPr>
          <w:p w:rsidR="00DC6D8D" w:rsidRDefault="00B948AD">
            <w:r>
              <w:t>Does weight/size/shape of child/young person present a risk?</w:t>
            </w:r>
          </w:p>
        </w:tc>
        <w:tc>
          <w:tcPr>
            <w:tcW w:w="1021" w:type="dxa"/>
          </w:tcPr>
          <w:p w:rsidR="00DC6D8D" w:rsidRDefault="00DC6D8D"/>
        </w:tc>
        <w:tc>
          <w:tcPr>
            <w:tcW w:w="4508" w:type="dxa"/>
            <w:gridSpan w:val="3"/>
          </w:tcPr>
          <w:p w:rsidR="00DC6D8D" w:rsidRDefault="00DC6D8D"/>
        </w:tc>
      </w:tr>
      <w:tr w:rsidR="00DC6D8D">
        <w:trPr>
          <w:trHeight w:val="567"/>
        </w:trPr>
        <w:tc>
          <w:tcPr>
            <w:tcW w:w="5211" w:type="dxa"/>
          </w:tcPr>
          <w:p w:rsidR="00DC6D8D" w:rsidRDefault="00B948AD">
            <w:r>
              <w:t>Are there are concerns regarding pain or fatigue?</w:t>
            </w:r>
          </w:p>
          <w:p w:rsidR="00DC6D8D" w:rsidRDefault="00DC6D8D"/>
        </w:tc>
        <w:tc>
          <w:tcPr>
            <w:tcW w:w="1021" w:type="dxa"/>
          </w:tcPr>
          <w:p w:rsidR="00DC6D8D" w:rsidRDefault="00DC6D8D"/>
        </w:tc>
        <w:tc>
          <w:tcPr>
            <w:tcW w:w="4508" w:type="dxa"/>
            <w:gridSpan w:val="3"/>
          </w:tcPr>
          <w:p w:rsidR="00DC6D8D" w:rsidRDefault="00DC6D8D"/>
        </w:tc>
      </w:tr>
      <w:tr w:rsidR="00DC6D8D">
        <w:trPr>
          <w:trHeight w:val="567"/>
        </w:trPr>
        <w:tc>
          <w:tcPr>
            <w:tcW w:w="5211" w:type="dxa"/>
          </w:tcPr>
          <w:p w:rsidR="00DC6D8D" w:rsidRDefault="00B948AD">
            <w:r>
              <w:t>Are there any attachments e.g. gastrostomy?</w:t>
            </w:r>
          </w:p>
        </w:tc>
        <w:tc>
          <w:tcPr>
            <w:tcW w:w="1021" w:type="dxa"/>
          </w:tcPr>
          <w:p w:rsidR="00DC6D8D" w:rsidRDefault="00DC6D8D"/>
        </w:tc>
        <w:tc>
          <w:tcPr>
            <w:tcW w:w="4508" w:type="dxa"/>
            <w:gridSpan w:val="3"/>
          </w:tcPr>
          <w:p w:rsidR="00DC6D8D" w:rsidRDefault="00DC6D8D"/>
        </w:tc>
      </w:tr>
      <w:tr w:rsidR="00DC6D8D">
        <w:trPr>
          <w:trHeight w:val="567"/>
        </w:trPr>
        <w:tc>
          <w:tcPr>
            <w:tcW w:w="5211" w:type="dxa"/>
          </w:tcPr>
          <w:p w:rsidR="00DC6D8D" w:rsidRDefault="00B948AD">
            <w:r>
              <w:t>Are there medical considerations e.g. epilepsy, skin conditions?</w:t>
            </w:r>
          </w:p>
        </w:tc>
        <w:tc>
          <w:tcPr>
            <w:tcW w:w="1021" w:type="dxa"/>
          </w:tcPr>
          <w:p w:rsidR="00DC6D8D" w:rsidRDefault="00DC6D8D"/>
        </w:tc>
        <w:tc>
          <w:tcPr>
            <w:tcW w:w="4508" w:type="dxa"/>
            <w:gridSpan w:val="3"/>
          </w:tcPr>
          <w:p w:rsidR="00DC6D8D" w:rsidRDefault="00DC6D8D"/>
        </w:tc>
      </w:tr>
      <w:tr w:rsidR="00DC6D8D">
        <w:trPr>
          <w:trHeight w:val="567"/>
        </w:trPr>
        <w:tc>
          <w:tcPr>
            <w:tcW w:w="5211" w:type="dxa"/>
            <w:tcBorders>
              <w:bottom w:val="single" w:sz="4" w:space="0" w:color="000000"/>
            </w:tcBorders>
          </w:tcPr>
          <w:p w:rsidR="00DC6D8D" w:rsidRDefault="00B948AD">
            <w:r>
              <w:t>Are there any unpredictable movements?</w:t>
            </w:r>
          </w:p>
        </w:tc>
        <w:tc>
          <w:tcPr>
            <w:tcW w:w="1021" w:type="dxa"/>
            <w:tcBorders>
              <w:bottom w:val="single" w:sz="4" w:space="0" w:color="000000"/>
            </w:tcBorders>
          </w:tcPr>
          <w:p w:rsidR="00DC6D8D" w:rsidRDefault="00DC6D8D"/>
        </w:tc>
        <w:tc>
          <w:tcPr>
            <w:tcW w:w="4508" w:type="dxa"/>
            <w:gridSpan w:val="3"/>
            <w:tcBorders>
              <w:bottom w:val="single" w:sz="4" w:space="0" w:color="000000"/>
            </w:tcBorders>
          </w:tcPr>
          <w:p w:rsidR="00DC6D8D" w:rsidRDefault="00DC6D8D"/>
        </w:tc>
      </w:tr>
      <w:tr w:rsidR="00DC6D8D">
        <w:trPr>
          <w:trHeight w:val="567"/>
        </w:trPr>
        <w:tc>
          <w:tcPr>
            <w:tcW w:w="5211" w:type="dxa"/>
            <w:tcBorders>
              <w:bottom w:val="single" w:sz="4" w:space="0" w:color="000000"/>
            </w:tcBorders>
          </w:tcPr>
          <w:p w:rsidR="00DC6D8D" w:rsidRDefault="00B948AD">
            <w:r>
              <w:t>Other?</w:t>
            </w:r>
          </w:p>
        </w:tc>
        <w:tc>
          <w:tcPr>
            <w:tcW w:w="1021" w:type="dxa"/>
            <w:tcBorders>
              <w:bottom w:val="single" w:sz="4" w:space="0" w:color="000000"/>
            </w:tcBorders>
          </w:tcPr>
          <w:p w:rsidR="00DC6D8D" w:rsidRDefault="00DC6D8D">
            <w:pPr>
              <w:rPr>
                <w:b/>
              </w:rPr>
            </w:pPr>
          </w:p>
        </w:tc>
        <w:tc>
          <w:tcPr>
            <w:tcW w:w="4508" w:type="dxa"/>
            <w:gridSpan w:val="3"/>
            <w:tcBorders>
              <w:bottom w:val="single" w:sz="4" w:space="0" w:color="000000"/>
            </w:tcBorders>
          </w:tcPr>
          <w:p w:rsidR="00DC6D8D" w:rsidRDefault="00DC6D8D"/>
        </w:tc>
      </w:tr>
      <w:tr w:rsidR="00DC6D8D">
        <w:trPr>
          <w:trHeight w:val="567"/>
        </w:trPr>
        <w:tc>
          <w:tcPr>
            <w:tcW w:w="6232" w:type="dxa"/>
            <w:gridSpan w:val="2"/>
            <w:shd w:val="clear" w:color="auto" w:fill="00B050"/>
          </w:tcPr>
          <w:p w:rsidR="00DC6D8D" w:rsidRDefault="00DC6D8D">
            <w:pPr>
              <w:rPr>
                <w:b/>
              </w:rPr>
            </w:pPr>
          </w:p>
        </w:tc>
        <w:tc>
          <w:tcPr>
            <w:tcW w:w="2268" w:type="dxa"/>
            <w:shd w:val="clear" w:color="auto" w:fill="00B050"/>
            <w:vAlign w:val="center"/>
          </w:tcPr>
          <w:p w:rsidR="00DC6D8D" w:rsidRDefault="00B948AD">
            <w:pPr>
              <w:jc w:val="center"/>
              <w:rPr>
                <w:b/>
              </w:rPr>
            </w:pPr>
            <w:r>
              <w:rPr>
                <w:b/>
              </w:rPr>
              <w:t>Yes</w:t>
            </w:r>
          </w:p>
        </w:tc>
        <w:tc>
          <w:tcPr>
            <w:tcW w:w="2240" w:type="dxa"/>
            <w:gridSpan w:val="2"/>
            <w:shd w:val="clear" w:color="auto" w:fill="00B050"/>
            <w:vAlign w:val="center"/>
          </w:tcPr>
          <w:p w:rsidR="00DC6D8D" w:rsidRDefault="00B948AD">
            <w:pPr>
              <w:jc w:val="center"/>
              <w:rPr>
                <w:b/>
              </w:rPr>
            </w:pPr>
            <w:r>
              <w:rPr>
                <w:b/>
              </w:rPr>
              <w:t>No</w:t>
            </w:r>
          </w:p>
        </w:tc>
      </w:tr>
      <w:tr w:rsidR="00DC6D8D">
        <w:trPr>
          <w:trHeight w:val="567"/>
        </w:trPr>
        <w:tc>
          <w:tcPr>
            <w:tcW w:w="6232" w:type="dxa"/>
            <w:gridSpan w:val="2"/>
          </w:tcPr>
          <w:p w:rsidR="00DC6D8D" w:rsidRDefault="00B948AD">
            <w:r>
              <w:t>From the information above, does the child/young person require a Moving and Handling Risk Assessment?</w:t>
            </w:r>
          </w:p>
        </w:tc>
        <w:tc>
          <w:tcPr>
            <w:tcW w:w="2268" w:type="dxa"/>
          </w:tcPr>
          <w:p w:rsidR="00DC6D8D" w:rsidRDefault="00DC6D8D">
            <w:pPr>
              <w:jc w:val="center"/>
            </w:pPr>
          </w:p>
        </w:tc>
        <w:tc>
          <w:tcPr>
            <w:tcW w:w="2240" w:type="dxa"/>
            <w:gridSpan w:val="2"/>
          </w:tcPr>
          <w:p w:rsidR="00DC6D8D" w:rsidRDefault="00DC6D8D"/>
        </w:tc>
      </w:tr>
      <w:tr w:rsidR="00DC6D8D">
        <w:trPr>
          <w:trHeight w:val="567"/>
        </w:trPr>
        <w:tc>
          <w:tcPr>
            <w:tcW w:w="6232" w:type="dxa"/>
            <w:gridSpan w:val="2"/>
          </w:tcPr>
          <w:p w:rsidR="00DC6D8D" w:rsidRDefault="00B948AD">
            <w:r>
              <w:t>Completed by:</w:t>
            </w:r>
          </w:p>
          <w:p w:rsidR="00DC6D8D" w:rsidRDefault="00DC6D8D"/>
          <w:p w:rsidR="00DC6D8D" w:rsidRDefault="00DC6D8D"/>
          <w:p w:rsidR="00DC6D8D" w:rsidRDefault="00DC6D8D"/>
          <w:p w:rsidR="00DC6D8D" w:rsidRDefault="00DC6D8D"/>
          <w:p w:rsidR="00DC6D8D" w:rsidRDefault="00DC6D8D"/>
        </w:tc>
        <w:tc>
          <w:tcPr>
            <w:tcW w:w="2268" w:type="dxa"/>
          </w:tcPr>
          <w:p w:rsidR="00DC6D8D" w:rsidRDefault="00B948AD">
            <w:r>
              <w:lastRenderedPageBreak/>
              <w:t>Role:</w:t>
            </w:r>
          </w:p>
        </w:tc>
        <w:tc>
          <w:tcPr>
            <w:tcW w:w="2240" w:type="dxa"/>
            <w:gridSpan w:val="2"/>
          </w:tcPr>
          <w:p w:rsidR="00DC6D8D" w:rsidRDefault="00B948AD">
            <w:r>
              <w:t>Date:</w:t>
            </w:r>
          </w:p>
        </w:tc>
      </w:tr>
    </w:tbl>
    <w:p w:rsidR="00DC6D8D" w:rsidRDefault="00DC6D8D">
      <w:pPr>
        <w:widowControl w:val="0"/>
        <w:pBdr>
          <w:top w:val="nil"/>
          <w:left w:val="nil"/>
          <w:bottom w:val="nil"/>
          <w:right w:val="nil"/>
          <w:between w:val="nil"/>
        </w:pBdr>
        <w:spacing w:after="0"/>
      </w:pPr>
    </w:p>
    <w:tbl>
      <w:tblPr>
        <w:tblStyle w:val="a3"/>
        <w:tblW w:w="10682"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0"/>
        <w:gridCol w:w="887"/>
        <w:gridCol w:w="1247"/>
        <w:gridCol w:w="2888"/>
      </w:tblGrid>
      <w:tr w:rsidR="00DC6D8D">
        <w:trPr>
          <w:trHeight w:val="769"/>
        </w:trPr>
        <w:tc>
          <w:tcPr>
            <w:tcW w:w="7794" w:type="dxa"/>
            <w:gridSpan w:val="3"/>
            <w:tcBorders>
              <w:bottom w:val="single" w:sz="4" w:space="0" w:color="000000"/>
            </w:tcBorders>
            <w:shd w:val="clear" w:color="auto" w:fill="D9D9D9"/>
          </w:tcPr>
          <w:p w:rsidR="00DC6D8D" w:rsidRDefault="00B948AD">
            <w:pPr>
              <w:pBdr>
                <w:top w:val="nil"/>
                <w:left w:val="nil"/>
                <w:bottom w:val="nil"/>
                <w:right w:val="nil"/>
                <w:between w:val="nil"/>
              </w:pBdr>
              <w:jc w:val="center"/>
              <w:rPr>
                <w:b/>
                <w:color w:val="000000"/>
                <w:sz w:val="28"/>
                <w:szCs w:val="28"/>
              </w:rPr>
            </w:pPr>
            <w:r>
              <w:rPr>
                <w:b/>
                <w:color w:val="000000"/>
                <w:sz w:val="28"/>
                <w:szCs w:val="28"/>
              </w:rPr>
              <w:t xml:space="preserve">ASSESSMENT OF RISK IN DAILY FUNCTIONAL </w:t>
            </w:r>
          </w:p>
          <w:p w:rsidR="00DC6D8D" w:rsidRDefault="00B948AD">
            <w:pPr>
              <w:pBdr>
                <w:top w:val="nil"/>
                <w:left w:val="nil"/>
                <w:bottom w:val="nil"/>
                <w:right w:val="nil"/>
                <w:between w:val="nil"/>
              </w:pBdr>
              <w:jc w:val="center"/>
              <w:rPr>
                <w:b/>
                <w:color w:val="000000"/>
                <w:sz w:val="28"/>
                <w:szCs w:val="28"/>
              </w:rPr>
            </w:pPr>
            <w:r>
              <w:rPr>
                <w:b/>
                <w:color w:val="000000"/>
                <w:sz w:val="28"/>
                <w:szCs w:val="28"/>
              </w:rPr>
              <w:t>MOVING AND HANDLING ACTIVITIES</w:t>
            </w:r>
          </w:p>
          <w:p w:rsidR="00DC6D8D" w:rsidRDefault="00B948AD">
            <w:pPr>
              <w:pBdr>
                <w:top w:val="nil"/>
                <w:left w:val="nil"/>
                <w:bottom w:val="nil"/>
                <w:right w:val="nil"/>
                <w:between w:val="nil"/>
              </w:pBdr>
              <w:jc w:val="center"/>
              <w:rPr>
                <w:b/>
                <w:color w:val="FF0000"/>
                <w:sz w:val="28"/>
                <w:szCs w:val="28"/>
              </w:rPr>
            </w:pPr>
            <w:r>
              <w:rPr>
                <w:b/>
                <w:color w:val="FF0000"/>
                <w:sz w:val="24"/>
                <w:szCs w:val="24"/>
              </w:rPr>
              <w:t>CONFIDENTIAL</w:t>
            </w:r>
          </w:p>
        </w:tc>
        <w:tc>
          <w:tcPr>
            <w:tcW w:w="2888" w:type="dxa"/>
            <w:tcBorders>
              <w:bottom w:val="single" w:sz="4" w:space="0" w:color="000000"/>
            </w:tcBorders>
            <w:shd w:val="clear" w:color="auto" w:fill="FFFFFF"/>
          </w:tcPr>
          <w:p w:rsidR="00DC6D8D" w:rsidRDefault="00B948AD">
            <w:pPr>
              <w:pBdr>
                <w:top w:val="nil"/>
                <w:left w:val="nil"/>
                <w:bottom w:val="nil"/>
                <w:right w:val="nil"/>
                <w:between w:val="nil"/>
              </w:pBdr>
              <w:jc w:val="center"/>
              <w:rPr>
                <w:color w:val="000000"/>
              </w:rPr>
            </w:pPr>
            <w:r>
              <w:rPr>
                <w:b/>
                <w:color w:val="000000"/>
                <w:sz w:val="24"/>
                <w:szCs w:val="24"/>
              </w:rPr>
              <w:t>PUPIL NAME:</w:t>
            </w:r>
          </w:p>
          <w:p w:rsidR="00DC6D8D" w:rsidRDefault="00DC6D8D">
            <w:pPr>
              <w:pBdr>
                <w:top w:val="nil"/>
                <w:left w:val="nil"/>
                <w:bottom w:val="nil"/>
                <w:right w:val="nil"/>
                <w:between w:val="nil"/>
              </w:pBdr>
              <w:jc w:val="center"/>
              <w:rPr>
                <w:color w:val="000000"/>
              </w:rPr>
            </w:pPr>
          </w:p>
        </w:tc>
      </w:tr>
      <w:tr w:rsidR="00DC6D8D">
        <w:trPr>
          <w:trHeight w:val="769"/>
        </w:trPr>
        <w:tc>
          <w:tcPr>
            <w:tcW w:w="10682" w:type="dxa"/>
            <w:gridSpan w:val="4"/>
            <w:shd w:val="clear" w:color="auto" w:fill="FFFFFF"/>
          </w:tcPr>
          <w:p w:rsidR="00DC6D8D" w:rsidRDefault="00B948AD">
            <w:pPr>
              <w:pBdr>
                <w:top w:val="nil"/>
                <w:left w:val="nil"/>
                <w:bottom w:val="nil"/>
                <w:right w:val="nil"/>
                <w:between w:val="nil"/>
              </w:pBdr>
              <w:rPr>
                <w:b/>
                <w:color w:val="000000"/>
                <w:sz w:val="24"/>
                <w:szCs w:val="24"/>
              </w:rPr>
            </w:pPr>
            <w:r>
              <w:rPr>
                <w:b/>
                <w:color w:val="000000"/>
                <w:sz w:val="24"/>
                <w:szCs w:val="24"/>
              </w:rPr>
              <w:t xml:space="preserve">Insert details of Moving and Handling activity observed/assessed: </w:t>
            </w:r>
          </w:p>
          <w:p w:rsidR="00DC6D8D" w:rsidRDefault="00DC6D8D">
            <w:pPr>
              <w:pBdr>
                <w:top w:val="nil"/>
                <w:left w:val="nil"/>
                <w:bottom w:val="nil"/>
                <w:right w:val="nil"/>
                <w:between w:val="nil"/>
              </w:pBdr>
              <w:rPr>
                <w:b/>
                <w:color w:val="000000"/>
                <w:sz w:val="24"/>
                <w:szCs w:val="24"/>
              </w:rPr>
            </w:pPr>
          </w:p>
          <w:p w:rsidR="00DC6D8D" w:rsidRDefault="00DC6D8D">
            <w:pPr>
              <w:pBdr>
                <w:top w:val="nil"/>
                <w:left w:val="nil"/>
                <w:bottom w:val="nil"/>
                <w:right w:val="nil"/>
                <w:between w:val="nil"/>
              </w:pBdr>
              <w:rPr>
                <w:b/>
                <w:color w:val="000000"/>
                <w:sz w:val="24"/>
                <w:szCs w:val="24"/>
              </w:rPr>
            </w:pPr>
          </w:p>
          <w:p w:rsidR="00DC6D8D" w:rsidRDefault="00DC6D8D">
            <w:pPr>
              <w:pBdr>
                <w:top w:val="nil"/>
                <w:left w:val="nil"/>
                <w:bottom w:val="nil"/>
                <w:right w:val="nil"/>
                <w:between w:val="nil"/>
              </w:pBdr>
              <w:rPr>
                <w:color w:val="000000"/>
                <w:sz w:val="24"/>
                <w:szCs w:val="24"/>
              </w:rPr>
            </w:pPr>
          </w:p>
        </w:tc>
      </w:tr>
      <w:tr w:rsidR="00DC6D8D">
        <w:trPr>
          <w:trHeight w:val="502"/>
        </w:trPr>
        <w:tc>
          <w:tcPr>
            <w:tcW w:w="5660" w:type="dxa"/>
            <w:shd w:val="clear" w:color="auto" w:fill="00B050"/>
          </w:tcPr>
          <w:p w:rsidR="00DC6D8D" w:rsidRDefault="00B948AD">
            <w:pPr>
              <w:rPr>
                <w:b/>
              </w:rPr>
            </w:pPr>
            <w:r>
              <w:rPr>
                <w:b/>
              </w:rPr>
              <w:t>Does the activity involve?</w:t>
            </w:r>
            <w:r>
              <w:t xml:space="preserve">  </w:t>
            </w:r>
          </w:p>
        </w:tc>
        <w:tc>
          <w:tcPr>
            <w:tcW w:w="887" w:type="dxa"/>
            <w:shd w:val="clear" w:color="auto" w:fill="00B050"/>
            <w:vAlign w:val="center"/>
          </w:tcPr>
          <w:p w:rsidR="00DC6D8D" w:rsidRDefault="00B948AD">
            <w:pPr>
              <w:jc w:val="center"/>
              <w:rPr>
                <w:b/>
              </w:rPr>
            </w:pPr>
            <w:r>
              <w:rPr>
                <w:b/>
              </w:rPr>
              <w:t>Yes/No</w:t>
            </w:r>
          </w:p>
        </w:tc>
        <w:tc>
          <w:tcPr>
            <w:tcW w:w="4135" w:type="dxa"/>
            <w:gridSpan w:val="2"/>
            <w:shd w:val="clear" w:color="auto" w:fill="00B050"/>
            <w:vAlign w:val="center"/>
          </w:tcPr>
          <w:p w:rsidR="00DC6D8D" w:rsidRDefault="00B948AD">
            <w:pPr>
              <w:rPr>
                <w:b/>
              </w:rPr>
            </w:pPr>
            <w:r>
              <w:rPr>
                <w:b/>
              </w:rPr>
              <w:t>Problems Identified</w:t>
            </w:r>
          </w:p>
        </w:tc>
      </w:tr>
      <w:tr w:rsidR="00DC6D8D">
        <w:trPr>
          <w:trHeight w:val="510"/>
        </w:trPr>
        <w:tc>
          <w:tcPr>
            <w:tcW w:w="5660" w:type="dxa"/>
          </w:tcPr>
          <w:p w:rsidR="00DC6D8D" w:rsidRDefault="00B948AD">
            <w:r>
              <w:t>Twisting or stooping</w:t>
            </w:r>
          </w:p>
        </w:tc>
        <w:tc>
          <w:tcPr>
            <w:tcW w:w="887" w:type="dxa"/>
          </w:tcPr>
          <w:p w:rsidR="00DC6D8D" w:rsidRDefault="00DC6D8D"/>
        </w:tc>
        <w:tc>
          <w:tcPr>
            <w:tcW w:w="4135" w:type="dxa"/>
            <w:gridSpan w:val="2"/>
            <w:vMerge w:val="restart"/>
          </w:tcPr>
          <w:p w:rsidR="00DC6D8D" w:rsidRDefault="00B948AD">
            <w:r>
              <w:t xml:space="preserve"> </w:t>
            </w:r>
          </w:p>
        </w:tc>
      </w:tr>
      <w:tr w:rsidR="00DC6D8D">
        <w:trPr>
          <w:trHeight w:val="510"/>
        </w:trPr>
        <w:tc>
          <w:tcPr>
            <w:tcW w:w="5660" w:type="dxa"/>
          </w:tcPr>
          <w:p w:rsidR="00DC6D8D" w:rsidRDefault="00B948AD">
            <w:r>
              <w:t>Strenuous pushing or pulling</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Pr>
          <w:p w:rsidR="00DC6D8D" w:rsidRDefault="00B948AD">
            <w:r>
              <w:t>Repetitive handling</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Pr>
          <w:p w:rsidR="00DC6D8D" w:rsidRDefault="00B948AD">
            <w:r>
              <w:t>Insufficient rest or recovery</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Pr>
          <w:p w:rsidR="00DC6D8D" w:rsidRDefault="00B948AD">
            <w:r>
              <w:t>Lifting from the floor</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Pr>
          <w:p w:rsidR="00DC6D8D" w:rsidRDefault="00B948AD">
            <w:r>
              <w:t>Using a mobile hoist</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Pr>
          <w:p w:rsidR="00DC6D8D" w:rsidRDefault="00B948AD">
            <w:r>
              <w:t>Carrying for any distances</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Borders>
              <w:bottom w:val="single" w:sz="4" w:space="0" w:color="000000"/>
            </w:tcBorders>
          </w:tcPr>
          <w:p w:rsidR="00DC6D8D" w:rsidRDefault="00B948AD">
            <w:r>
              <w:t>Any other?</w:t>
            </w:r>
          </w:p>
        </w:tc>
        <w:tc>
          <w:tcPr>
            <w:tcW w:w="887" w:type="dxa"/>
            <w:tcBorders>
              <w:bottom w:val="single" w:sz="4" w:space="0" w:color="000000"/>
            </w:tcBorders>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02"/>
        </w:trPr>
        <w:tc>
          <w:tcPr>
            <w:tcW w:w="5660" w:type="dxa"/>
            <w:shd w:val="clear" w:color="auto" w:fill="00B050"/>
          </w:tcPr>
          <w:p w:rsidR="00DC6D8D" w:rsidRDefault="00B948AD">
            <w:pPr>
              <w:rPr>
                <w:b/>
              </w:rPr>
            </w:pPr>
            <w:r>
              <w:rPr>
                <w:b/>
              </w:rPr>
              <w:t>Environment – Is there:</w:t>
            </w:r>
          </w:p>
        </w:tc>
        <w:tc>
          <w:tcPr>
            <w:tcW w:w="887" w:type="dxa"/>
            <w:shd w:val="clear" w:color="auto" w:fill="00B050"/>
            <w:vAlign w:val="center"/>
          </w:tcPr>
          <w:p w:rsidR="00DC6D8D" w:rsidRDefault="00B948AD">
            <w:pPr>
              <w:rPr>
                <w:b/>
              </w:rPr>
            </w:pPr>
            <w:r>
              <w:rPr>
                <w:b/>
              </w:rPr>
              <w:t>Yes/No</w:t>
            </w:r>
          </w:p>
        </w:tc>
        <w:tc>
          <w:tcPr>
            <w:tcW w:w="4135" w:type="dxa"/>
            <w:gridSpan w:val="2"/>
            <w:shd w:val="clear" w:color="auto" w:fill="00B050"/>
            <w:vAlign w:val="center"/>
          </w:tcPr>
          <w:p w:rsidR="00DC6D8D" w:rsidRDefault="00B948AD">
            <w:pPr>
              <w:rPr>
                <w:b/>
              </w:rPr>
            </w:pPr>
            <w:r>
              <w:rPr>
                <w:b/>
              </w:rPr>
              <w:t>Problems Identified</w:t>
            </w:r>
          </w:p>
        </w:tc>
      </w:tr>
      <w:tr w:rsidR="00DC6D8D">
        <w:trPr>
          <w:trHeight w:val="510"/>
        </w:trPr>
        <w:tc>
          <w:tcPr>
            <w:tcW w:w="5660" w:type="dxa"/>
          </w:tcPr>
          <w:p w:rsidR="00DC6D8D" w:rsidRDefault="00B948AD">
            <w:r>
              <w:t>Poor lighting</w:t>
            </w:r>
          </w:p>
        </w:tc>
        <w:tc>
          <w:tcPr>
            <w:tcW w:w="887" w:type="dxa"/>
          </w:tcPr>
          <w:p w:rsidR="00DC6D8D" w:rsidRDefault="00DC6D8D"/>
        </w:tc>
        <w:tc>
          <w:tcPr>
            <w:tcW w:w="4135" w:type="dxa"/>
            <w:gridSpan w:val="2"/>
            <w:vMerge w:val="restart"/>
          </w:tcPr>
          <w:p w:rsidR="00DC6D8D" w:rsidRDefault="00DC6D8D"/>
        </w:tc>
      </w:tr>
      <w:tr w:rsidR="00DC6D8D">
        <w:trPr>
          <w:trHeight w:val="510"/>
        </w:trPr>
        <w:tc>
          <w:tcPr>
            <w:tcW w:w="5660" w:type="dxa"/>
          </w:tcPr>
          <w:p w:rsidR="00DC6D8D" w:rsidRDefault="00B948AD">
            <w:r>
              <w:t>Inadequate space/Clutter</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Pr>
          <w:p w:rsidR="00DC6D8D" w:rsidRDefault="00B948AD">
            <w:r>
              <w:t>Variations in floor levels</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Pr>
          <w:p w:rsidR="00DC6D8D" w:rsidRDefault="00B948AD">
            <w:r>
              <w:t>Poor floors e.g. slippery</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Borders>
              <w:bottom w:val="single" w:sz="4" w:space="0" w:color="000000"/>
            </w:tcBorders>
          </w:tcPr>
          <w:p w:rsidR="00DC6D8D" w:rsidRDefault="00B948AD">
            <w:r>
              <w:t>Hot/Cold conditions</w:t>
            </w:r>
          </w:p>
        </w:tc>
        <w:tc>
          <w:tcPr>
            <w:tcW w:w="887" w:type="dxa"/>
            <w:tcBorders>
              <w:bottom w:val="single" w:sz="4" w:space="0" w:color="000000"/>
            </w:tcBorders>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shd w:val="clear" w:color="auto" w:fill="00B050"/>
          </w:tcPr>
          <w:p w:rsidR="00DC6D8D" w:rsidRDefault="00B948AD">
            <w:pPr>
              <w:rPr>
                <w:b/>
              </w:rPr>
            </w:pPr>
            <w:r>
              <w:rPr>
                <w:b/>
              </w:rPr>
              <w:t>Equipment</w:t>
            </w:r>
          </w:p>
        </w:tc>
        <w:tc>
          <w:tcPr>
            <w:tcW w:w="887" w:type="dxa"/>
            <w:shd w:val="clear" w:color="auto" w:fill="00B050"/>
            <w:vAlign w:val="center"/>
          </w:tcPr>
          <w:p w:rsidR="00DC6D8D" w:rsidRDefault="00B948AD">
            <w:pPr>
              <w:jc w:val="center"/>
              <w:rPr>
                <w:b/>
              </w:rPr>
            </w:pPr>
            <w:r>
              <w:rPr>
                <w:b/>
              </w:rPr>
              <w:t>Yes/No</w:t>
            </w:r>
          </w:p>
        </w:tc>
        <w:tc>
          <w:tcPr>
            <w:tcW w:w="4135" w:type="dxa"/>
            <w:gridSpan w:val="2"/>
            <w:shd w:val="clear" w:color="auto" w:fill="00B050"/>
            <w:vAlign w:val="center"/>
          </w:tcPr>
          <w:p w:rsidR="00DC6D8D" w:rsidRDefault="00B948AD">
            <w:pPr>
              <w:rPr>
                <w:b/>
              </w:rPr>
            </w:pPr>
            <w:r>
              <w:rPr>
                <w:b/>
              </w:rPr>
              <w:t>Problems Identified</w:t>
            </w:r>
          </w:p>
        </w:tc>
      </w:tr>
      <w:tr w:rsidR="00DC6D8D">
        <w:trPr>
          <w:trHeight w:val="510"/>
        </w:trPr>
        <w:tc>
          <w:tcPr>
            <w:tcW w:w="5660" w:type="dxa"/>
            <w:tcBorders>
              <w:bottom w:val="single" w:sz="4" w:space="0" w:color="000000"/>
            </w:tcBorders>
          </w:tcPr>
          <w:p w:rsidR="00DC6D8D" w:rsidRDefault="00B948AD">
            <w:r>
              <w:t>Is it appropriate and safe to use?</w:t>
            </w:r>
          </w:p>
        </w:tc>
        <w:tc>
          <w:tcPr>
            <w:tcW w:w="887" w:type="dxa"/>
            <w:tcBorders>
              <w:bottom w:val="single" w:sz="4" w:space="0" w:color="000000"/>
            </w:tcBorders>
          </w:tcPr>
          <w:p w:rsidR="00DC6D8D" w:rsidRDefault="00DC6D8D"/>
        </w:tc>
        <w:tc>
          <w:tcPr>
            <w:tcW w:w="4135" w:type="dxa"/>
            <w:gridSpan w:val="2"/>
            <w:tcBorders>
              <w:bottom w:val="single" w:sz="4" w:space="0" w:color="000000"/>
            </w:tcBorders>
          </w:tcPr>
          <w:p w:rsidR="00DC6D8D" w:rsidRDefault="00DC6D8D"/>
          <w:p w:rsidR="00DC6D8D" w:rsidRDefault="00DC6D8D"/>
          <w:p w:rsidR="00DC6D8D" w:rsidRDefault="00DC6D8D"/>
        </w:tc>
      </w:tr>
      <w:tr w:rsidR="00DC6D8D">
        <w:trPr>
          <w:trHeight w:val="502"/>
        </w:trPr>
        <w:tc>
          <w:tcPr>
            <w:tcW w:w="5660" w:type="dxa"/>
            <w:shd w:val="clear" w:color="auto" w:fill="00B050"/>
          </w:tcPr>
          <w:p w:rsidR="00DC6D8D" w:rsidRDefault="00B948AD">
            <w:pPr>
              <w:rPr>
                <w:b/>
              </w:rPr>
            </w:pPr>
            <w:r>
              <w:rPr>
                <w:b/>
              </w:rPr>
              <w:t>Staff Individual Capability:</w:t>
            </w:r>
          </w:p>
        </w:tc>
        <w:tc>
          <w:tcPr>
            <w:tcW w:w="887" w:type="dxa"/>
            <w:shd w:val="clear" w:color="auto" w:fill="00B050"/>
            <w:vAlign w:val="center"/>
          </w:tcPr>
          <w:p w:rsidR="00DC6D8D" w:rsidRDefault="00B948AD">
            <w:pPr>
              <w:jc w:val="center"/>
              <w:rPr>
                <w:b/>
              </w:rPr>
            </w:pPr>
            <w:r>
              <w:rPr>
                <w:b/>
              </w:rPr>
              <w:t>Yes/No</w:t>
            </w:r>
          </w:p>
        </w:tc>
        <w:tc>
          <w:tcPr>
            <w:tcW w:w="4135" w:type="dxa"/>
            <w:gridSpan w:val="2"/>
            <w:shd w:val="clear" w:color="auto" w:fill="00B050"/>
            <w:vAlign w:val="center"/>
          </w:tcPr>
          <w:p w:rsidR="00DC6D8D" w:rsidRDefault="00B948AD">
            <w:pPr>
              <w:rPr>
                <w:b/>
              </w:rPr>
            </w:pPr>
            <w:r>
              <w:rPr>
                <w:b/>
              </w:rPr>
              <w:t>Problems Identified</w:t>
            </w:r>
          </w:p>
        </w:tc>
      </w:tr>
      <w:tr w:rsidR="00DC6D8D">
        <w:trPr>
          <w:trHeight w:val="510"/>
        </w:trPr>
        <w:tc>
          <w:tcPr>
            <w:tcW w:w="5660" w:type="dxa"/>
          </w:tcPr>
          <w:p w:rsidR="00DC6D8D" w:rsidRDefault="00B948AD">
            <w:r>
              <w:t>Do staff consider themselves fit and well enough to carry out the task?</w:t>
            </w:r>
          </w:p>
        </w:tc>
        <w:tc>
          <w:tcPr>
            <w:tcW w:w="887" w:type="dxa"/>
          </w:tcPr>
          <w:p w:rsidR="00DC6D8D" w:rsidRDefault="00DC6D8D"/>
        </w:tc>
        <w:tc>
          <w:tcPr>
            <w:tcW w:w="4135" w:type="dxa"/>
            <w:gridSpan w:val="2"/>
            <w:vMerge w:val="restart"/>
          </w:tcPr>
          <w:p w:rsidR="00DC6D8D" w:rsidRDefault="00DC6D8D"/>
        </w:tc>
      </w:tr>
      <w:tr w:rsidR="00DC6D8D">
        <w:trPr>
          <w:trHeight w:val="510"/>
        </w:trPr>
        <w:tc>
          <w:tcPr>
            <w:tcW w:w="5660" w:type="dxa"/>
          </w:tcPr>
          <w:p w:rsidR="00DC6D8D" w:rsidRDefault="00B948AD">
            <w:r>
              <w:t>Have staff received appropriate Moving and Handling Training?</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Pr>
          <w:p w:rsidR="00DC6D8D" w:rsidRDefault="00B948AD">
            <w:r>
              <w:t xml:space="preserve">Are there any additional factors which may increase risk for </w:t>
            </w:r>
            <w:proofErr w:type="gramStart"/>
            <w:r>
              <w:t>staff:</w:t>
            </w:r>
            <w:proofErr w:type="gramEnd"/>
          </w:p>
          <w:p w:rsidR="00DC6D8D" w:rsidRDefault="00B948AD">
            <w:pPr>
              <w:numPr>
                <w:ilvl w:val="0"/>
                <w:numId w:val="5"/>
              </w:numPr>
              <w:pBdr>
                <w:top w:val="nil"/>
                <w:left w:val="nil"/>
                <w:bottom w:val="nil"/>
                <w:right w:val="nil"/>
                <w:between w:val="nil"/>
              </w:pBdr>
              <w:spacing w:line="276" w:lineRule="auto"/>
              <w:rPr>
                <w:color w:val="000000"/>
              </w:rPr>
            </w:pPr>
            <w:r>
              <w:rPr>
                <w:color w:val="000000"/>
              </w:rPr>
              <w:lastRenderedPageBreak/>
              <w:t>Pregnancy</w:t>
            </w:r>
          </w:p>
          <w:p w:rsidR="00DC6D8D" w:rsidRDefault="00B948AD">
            <w:pPr>
              <w:numPr>
                <w:ilvl w:val="0"/>
                <w:numId w:val="5"/>
              </w:numPr>
              <w:pBdr>
                <w:top w:val="nil"/>
                <w:left w:val="nil"/>
                <w:bottom w:val="nil"/>
                <w:right w:val="nil"/>
                <w:between w:val="nil"/>
              </w:pBdr>
              <w:spacing w:after="200" w:line="276" w:lineRule="auto"/>
              <w:rPr>
                <w:color w:val="000000"/>
              </w:rPr>
            </w:pPr>
            <w:r>
              <w:rPr>
                <w:color w:val="000000"/>
              </w:rPr>
              <w:t>Medical conditions, health problems of injuries</w:t>
            </w:r>
          </w:p>
          <w:p w:rsidR="00DC6D8D" w:rsidRDefault="00B948AD">
            <w:pPr>
              <w:rPr>
                <w:b/>
              </w:rPr>
            </w:pPr>
            <w:r>
              <w:rPr>
                <w:b/>
              </w:rPr>
              <w:t>If yes, please inform M&amp;H lead for risk assessment</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r w:rsidR="00DC6D8D">
        <w:trPr>
          <w:trHeight w:val="510"/>
        </w:trPr>
        <w:tc>
          <w:tcPr>
            <w:tcW w:w="5660" w:type="dxa"/>
          </w:tcPr>
          <w:p w:rsidR="00DC6D8D" w:rsidRDefault="00B948AD">
            <w:r>
              <w:t>Any other?</w:t>
            </w:r>
          </w:p>
        </w:tc>
        <w:tc>
          <w:tcPr>
            <w:tcW w:w="887" w:type="dxa"/>
          </w:tcPr>
          <w:p w:rsidR="00DC6D8D" w:rsidRDefault="00DC6D8D"/>
        </w:tc>
        <w:tc>
          <w:tcPr>
            <w:tcW w:w="4135" w:type="dxa"/>
            <w:gridSpan w:val="2"/>
            <w:vMerge/>
          </w:tcPr>
          <w:p w:rsidR="00DC6D8D" w:rsidRDefault="00DC6D8D">
            <w:pPr>
              <w:widowControl w:val="0"/>
              <w:pBdr>
                <w:top w:val="nil"/>
                <w:left w:val="nil"/>
                <w:bottom w:val="nil"/>
                <w:right w:val="nil"/>
                <w:between w:val="nil"/>
              </w:pBdr>
              <w:spacing w:line="276" w:lineRule="auto"/>
            </w:pPr>
          </w:p>
        </w:tc>
      </w:tr>
    </w:tbl>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spacing w:after="0" w:line="240" w:lineRule="auto"/>
        <w:ind w:left="2160" w:hanging="2160"/>
        <w:jc w:val="center"/>
        <w:rPr>
          <w:rFonts w:ascii="Arial" w:eastAsia="Arial" w:hAnsi="Arial" w:cs="Arial"/>
          <w:b/>
          <w:color w:val="000000"/>
          <w:sz w:val="36"/>
          <w:szCs w:val="36"/>
        </w:rPr>
      </w:pPr>
      <w:r>
        <w:rPr>
          <w:rFonts w:ascii="Arial" w:eastAsia="Arial" w:hAnsi="Arial" w:cs="Arial"/>
          <w:b/>
          <w:color w:val="000000"/>
          <w:sz w:val="36"/>
          <w:szCs w:val="36"/>
        </w:rPr>
        <w:t>APPENDIX 4</w:t>
      </w:r>
    </w:p>
    <w:p w:rsidR="00DC6D8D" w:rsidRDefault="00DC6D8D">
      <w:pPr>
        <w:pBdr>
          <w:top w:val="nil"/>
          <w:left w:val="nil"/>
          <w:bottom w:val="nil"/>
          <w:right w:val="nil"/>
          <w:between w:val="nil"/>
        </w:pBdr>
        <w:spacing w:after="0" w:line="240" w:lineRule="auto"/>
        <w:ind w:left="2160" w:hanging="2160"/>
        <w:jc w:val="center"/>
        <w:rPr>
          <w:rFonts w:ascii="Arial" w:eastAsia="Arial" w:hAnsi="Arial" w:cs="Arial"/>
          <w:b/>
          <w:color w:val="000000"/>
          <w:sz w:val="36"/>
          <w:szCs w:val="36"/>
        </w:rPr>
      </w:pPr>
    </w:p>
    <w:p w:rsidR="00DC6D8D" w:rsidRDefault="00B948AD">
      <w:pPr>
        <w:pBdr>
          <w:top w:val="nil"/>
          <w:left w:val="nil"/>
          <w:bottom w:val="nil"/>
          <w:right w:val="nil"/>
          <w:between w:val="nil"/>
        </w:pBdr>
        <w:spacing w:after="0" w:line="240" w:lineRule="auto"/>
        <w:ind w:left="2160" w:hanging="2160"/>
        <w:jc w:val="center"/>
        <w:rPr>
          <w:rFonts w:ascii="Arial" w:eastAsia="Arial" w:hAnsi="Arial" w:cs="Arial"/>
          <w:b/>
          <w:color w:val="000000"/>
          <w:sz w:val="36"/>
          <w:szCs w:val="36"/>
        </w:rPr>
      </w:pPr>
      <w:r>
        <w:rPr>
          <w:rFonts w:ascii="Arial" w:eastAsia="Arial" w:hAnsi="Arial" w:cs="Arial"/>
          <w:b/>
          <w:color w:val="000000"/>
          <w:sz w:val="36"/>
          <w:szCs w:val="36"/>
        </w:rPr>
        <w:t>Daily Functional Moving &amp; Handling Care Plan Proforma</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tbl>
      <w:tblPr>
        <w:tblStyle w:val="a4"/>
        <w:tblpPr w:leftFromText="180" w:rightFromText="180" w:vertAnchor="text" w:horzAnchor="margin" w:tblpXSpec="center" w:tblpY="-1132"/>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8"/>
        <w:gridCol w:w="1814"/>
        <w:gridCol w:w="1276"/>
        <w:gridCol w:w="1948"/>
      </w:tblGrid>
      <w:tr w:rsidR="005E0DC5" w:rsidTr="005E0DC5">
        <w:trPr>
          <w:trHeight w:val="1196"/>
        </w:trPr>
        <w:tc>
          <w:tcPr>
            <w:tcW w:w="8648" w:type="dxa"/>
            <w:gridSpan w:val="3"/>
            <w:shd w:val="clear" w:color="auto" w:fill="D9D9D9"/>
          </w:tcPr>
          <w:p w:rsidR="005E0DC5" w:rsidRDefault="005E0DC5" w:rsidP="005E0DC5">
            <w:pPr>
              <w:widowControl w:val="0"/>
              <w:ind w:right="15"/>
              <w:jc w:val="center"/>
              <w:rPr>
                <w:b/>
                <w:sz w:val="28"/>
                <w:szCs w:val="28"/>
              </w:rPr>
            </w:pPr>
            <w:r>
              <w:rPr>
                <w:b/>
                <w:sz w:val="28"/>
                <w:szCs w:val="28"/>
              </w:rPr>
              <w:lastRenderedPageBreak/>
              <w:t xml:space="preserve">Daily Functional Moving and Handling Plan </w:t>
            </w:r>
          </w:p>
          <w:p w:rsidR="005E0DC5" w:rsidRDefault="005E0DC5" w:rsidP="005E0DC5">
            <w:pPr>
              <w:widowControl w:val="0"/>
              <w:ind w:right="15"/>
              <w:jc w:val="center"/>
              <w:rPr>
                <w:b/>
                <w:sz w:val="28"/>
                <w:szCs w:val="28"/>
              </w:rPr>
            </w:pPr>
            <w:r>
              <w:rPr>
                <w:b/>
                <w:sz w:val="28"/>
                <w:szCs w:val="28"/>
              </w:rPr>
              <w:t xml:space="preserve">for </w:t>
            </w:r>
            <w:r>
              <w:rPr>
                <w:b/>
                <w:sz w:val="28"/>
                <w:szCs w:val="28"/>
                <w:highlight w:val="yellow"/>
              </w:rPr>
              <w:t>XXXXXX</w:t>
            </w:r>
            <w:r>
              <w:rPr>
                <w:b/>
                <w:sz w:val="28"/>
                <w:szCs w:val="28"/>
              </w:rPr>
              <w:t xml:space="preserve">   </w:t>
            </w:r>
          </w:p>
          <w:p w:rsidR="005E0DC5" w:rsidRDefault="005E0DC5" w:rsidP="005E0DC5">
            <w:pPr>
              <w:jc w:val="center"/>
              <w:rPr>
                <w:b/>
                <w:color w:val="FF0000"/>
                <w:sz w:val="24"/>
                <w:szCs w:val="24"/>
              </w:rPr>
            </w:pPr>
            <w:r>
              <w:rPr>
                <w:b/>
                <w:color w:val="FF0000"/>
                <w:sz w:val="24"/>
                <w:szCs w:val="24"/>
              </w:rPr>
              <w:t>CONFIDENTIAL</w:t>
            </w:r>
          </w:p>
          <w:p w:rsidR="005E0DC5" w:rsidRDefault="005E0DC5" w:rsidP="005E0DC5">
            <w:pPr>
              <w:widowControl w:val="0"/>
              <w:ind w:right="15"/>
              <w:jc w:val="center"/>
              <w:rPr>
                <w:b/>
                <w:sz w:val="10"/>
                <w:szCs w:val="10"/>
              </w:rPr>
            </w:pPr>
          </w:p>
          <w:p w:rsidR="005E0DC5" w:rsidRDefault="005E0DC5" w:rsidP="005E0DC5">
            <w:pPr>
              <w:widowControl w:val="0"/>
              <w:ind w:right="15"/>
              <w:rPr>
                <w:sz w:val="28"/>
                <w:szCs w:val="28"/>
              </w:rPr>
            </w:pPr>
            <w:r>
              <w:rPr>
                <w:b/>
                <w:sz w:val="28"/>
                <w:szCs w:val="28"/>
              </w:rPr>
              <w:t>Date of Plan:</w:t>
            </w:r>
            <w:r>
              <w:rPr>
                <w:sz w:val="28"/>
                <w:szCs w:val="28"/>
              </w:rPr>
              <w:t xml:space="preserve"> </w:t>
            </w:r>
            <w:r>
              <w:rPr>
                <w:b/>
                <w:sz w:val="28"/>
                <w:szCs w:val="28"/>
              </w:rPr>
              <w:t xml:space="preserve">                     </w:t>
            </w:r>
            <w:r>
              <w:rPr>
                <w:sz w:val="28"/>
                <w:szCs w:val="28"/>
              </w:rPr>
              <w:t xml:space="preserve">                            </w:t>
            </w:r>
            <w:r>
              <w:rPr>
                <w:b/>
                <w:sz w:val="28"/>
                <w:szCs w:val="28"/>
              </w:rPr>
              <w:t xml:space="preserve">Review Date:                       </w:t>
            </w:r>
            <w:r>
              <w:rPr>
                <w:b/>
                <w:sz w:val="10"/>
                <w:szCs w:val="10"/>
              </w:rPr>
              <w:t xml:space="preserve">     </w:t>
            </w:r>
            <w:r>
              <w:rPr>
                <w:sz w:val="10"/>
                <w:szCs w:val="10"/>
              </w:rPr>
              <w:t xml:space="preserve">     </w:t>
            </w:r>
          </w:p>
        </w:tc>
        <w:tc>
          <w:tcPr>
            <w:tcW w:w="1948" w:type="dxa"/>
            <w:shd w:val="clear" w:color="auto" w:fill="FFFFFF"/>
          </w:tcPr>
          <w:p w:rsidR="005E0DC5" w:rsidRDefault="005E0DC5" w:rsidP="005E0DC5">
            <w:pPr>
              <w:jc w:val="center"/>
              <w:rPr>
                <w:b/>
                <w:sz w:val="24"/>
                <w:szCs w:val="24"/>
              </w:rPr>
            </w:pPr>
          </w:p>
          <w:p w:rsidR="005E0DC5" w:rsidRDefault="005E0DC5" w:rsidP="005E0DC5">
            <w:pPr>
              <w:jc w:val="center"/>
              <w:rPr>
                <w:b/>
              </w:rPr>
            </w:pPr>
            <w:r>
              <w:rPr>
                <w:b/>
              </w:rPr>
              <w:t>INSERT PHOTO</w:t>
            </w:r>
          </w:p>
          <w:p w:rsidR="005E0DC5" w:rsidRDefault="005E0DC5" w:rsidP="005E0DC5">
            <w:pPr>
              <w:jc w:val="center"/>
              <w:rPr>
                <w:b/>
              </w:rPr>
            </w:pPr>
            <w:r>
              <w:rPr>
                <w:b/>
              </w:rPr>
              <w:t xml:space="preserve">OF PUPIL </w:t>
            </w:r>
          </w:p>
          <w:p w:rsidR="005E0DC5" w:rsidRDefault="005E0DC5" w:rsidP="005E0DC5">
            <w:pPr>
              <w:jc w:val="center"/>
            </w:pPr>
            <w:r>
              <w:rPr>
                <w:b/>
              </w:rPr>
              <w:t>HERE</w:t>
            </w:r>
            <w:r>
              <w:rPr>
                <w:b/>
                <w:sz w:val="28"/>
                <w:szCs w:val="28"/>
              </w:rPr>
              <w:t xml:space="preserve"> </w:t>
            </w:r>
          </w:p>
        </w:tc>
      </w:tr>
      <w:tr w:rsidR="005E0DC5" w:rsidTr="005E0DC5">
        <w:trPr>
          <w:trHeight w:val="911"/>
        </w:trPr>
        <w:tc>
          <w:tcPr>
            <w:tcW w:w="10596" w:type="dxa"/>
            <w:gridSpan w:val="4"/>
            <w:shd w:val="clear" w:color="auto" w:fill="auto"/>
          </w:tcPr>
          <w:p w:rsidR="005E0DC5" w:rsidRDefault="005E0DC5" w:rsidP="005E0DC5">
            <w:pPr>
              <w:jc w:val="both"/>
            </w:pPr>
            <w:r>
              <w:t>This plan has been discussed with parents/carers and the pupil, if appropriate. Signed permission has been obtained for this plan to be followed during the school day. This plan is to be reviewed yearly (or sooner if needs change) in consultation with parents/carers and pupil, if appropriate.</w:t>
            </w:r>
          </w:p>
        </w:tc>
      </w:tr>
      <w:tr w:rsidR="005E0DC5" w:rsidTr="005E0DC5">
        <w:tc>
          <w:tcPr>
            <w:tcW w:w="10596" w:type="dxa"/>
            <w:gridSpan w:val="4"/>
          </w:tcPr>
          <w:p w:rsidR="005E0DC5" w:rsidRDefault="005E0DC5" w:rsidP="005E0DC5">
            <w:pPr>
              <w:pBdr>
                <w:top w:val="nil"/>
                <w:left w:val="nil"/>
                <w:bottom w:val="nil"/>
                <w:right w:val="nil"/>
                <w:between w:val="nil"/>
              </w:pBdr>
              <w:spacing w:after="0" w:line="240" w:lineRule="auto"/>
              <w:rPr>
                <w:color w:val="000000"/>
              </w:rPr>
            </w:pPr>
            <w:r>
              <w:rPr>
                <w:b/>
                <w:color w:val="000000"/>
              </w:rPr>
              <w:t xml:space="preserve">Staff involved in routinely meeting this pupil’s moving and handling needs:  </w:t>
            </w:r>
          </w:p>
          <w:p w:rsidR="005E0DC5" w:rsidRDefault="005E0DC5" w:rsidP="005E0DC5">
            <w:pPr>
              <w:pBdr>
                <w:top w:val="nil"/>
                <w:left w:val="nil"/>
                <w:bottom w:val="nil"/>
                <w:right w:val="nil"/>
                <w:between w:val="nil"/>
              </w:pBdr>
              <w:spacing w:after="0" w:line="240" w:lineRule="auto"/>
              <w:rPr>
                <w:b/>
                <w:color w:val="000000"/>
              </w:rPr>
            </w:pPr>
          </w:p>
          <w:p w:rsidR="005E0DC5" w:rsidRDefault="005E0DC5" w:rsidP="005E0DC5">
            <w:pPr>
              <w:pBdr>
                <w:top w:val="nil"/>
                <w:left w:val="nil"/>
                <w:bottom w:val="nil"/>
                <w:right w:val="nil"/>
                <w:between w:val="nil"/>
              </w:pBdr>
              <w:spacing w:after="0" w:line="240" w:lineRule="auto"/>
              <w:rPr>
                <w:b/>
                <w:color w:val="000000"/>
              </w:rPr>
            </w:pPr>
            <w:r>
              <w:rPr>
                <w:b/>
                <w:color w:val="000000"/>
              </w:rPr>
              <w:t xml:space="preserve"> </w:t>
            </w:r>
          </w:p>
        </w:tc>
      </w:tr>
      <w:tr w:rsidR="005E0DC5" w:rsidTr="005E0DC5">
        <w:trPr>
          <w:trHeight w:val="815"/>
        </w:trPr>
        <w:tc>
          <w:tcPr>
            <w:tcW w:w="10596" w:type="dxa"/>
            <w:gridSpan w:val="4"/>
            <w:tcBorders>
              <w:bottom w:val="single" w:sz="4" w:space="0" w:color="000000"/>
            </w:tcBorders>
          </w:tcPr>
          <w:p w:rsidR="005E0DC5" w:rsidRDefault="005E0DC5" w:rsidP="005E0DC5">
            <w:pPr>
              <w:pBdr>
                <w:top w:val="nil"/>
                <w:left w:val="nil"/>
                <w:bottom w:val="nil"/>
                <w:right w:val="nil"/>
                <w:between w:val="nil"/>
              </w:pBdr>
              <w:spacing w:after="0" w:line="240" w:lineRule="auto"/>
              <w:rPr>
                <w:b/>
                <w:color w:val="000000"/>
              </w:rPr>
            </w:pPr>
            <w:r>
              <w:rPr>
                <w:b/>
                <w:color w:val="000000"/>
              </w:rPr>
              <w:t>Provide details on the pupil’s medical condition and functional abilities</w:t>
            </w:r>
          </w:p>
          <w:p w:rsidR="005E0DC5" w:rsidRDefault="005E0DC5" w:rsidP="005E0DC5"/>
          <w:p w:rsidR="005E0DC5" w:rsidRDefault="005E0DC5" w:rsidP="005E0DC5"/>
          <w:p w:rsidR="005E0DC5" w:rsidRDefault="005E0DC5" w:rsidP="005E0DC5">
            <w:pPr>
              <w:rPr>
                <w:b/>
                <w:u w:val="single"/>
              </w:rPr>
            </w:pPr>
          </w:p>
        </w:tc>
      </w:tr>
      <w:tr w:rsidR="005E0DC5" w:rsidTr="005E0DC5">
        <w:trPr>
          <w:trHeight w:val="334"/>
        </w:trPr>
        <w:tc>
          <w:tcPr>
            <w:tcW w:w="10596" w:type="dxa"/>
            <w:gridSpan w:val="4"/>
            <w:shd w:val="clear" w:color="auto" w:fill="00B050"/>
          </w:tcPr>
          <w:p w:rsidR="005E0DC5" w:rsidRDefault="005E0DC5" w:rsidP="005E0DC5">
            <w:pPr>
              <w:widowControl w:val="0"/>
              <w:rPr>
                <w:b/>
                <w:sz w:val="24"/>
                <w:szCs w:val="24"/>
              </w:rPr>
            </w:pPr>
            <w:r>
              <w:rPr>
                <w:b/>
                <w:sz w:val="24"/>
                <w:szCs w:val="24"/>
              </w:rPr>
              <w:t>Details of Moving and Handling Plan</w:t>
            </w:r>
          </w:p>
          <w:p w:rsidR="005E0DC5" w:rsidRDefault="005E0DC5" w:rsidP="005E0DC5">
            <w:pPr>
              <w:widowControl w:val="0"/>
              <w:rPr>
                <w:b/>
                <w:sz w:val="6"/>
                <w:szCs w:val="6"/>
              </w:rPr>
            </w:pPr>
          </w:p>
          <w:p w:rsidR="005E0DC5" w:rsidRDefault="005E0DC5" w:rsidP="005E0DC5">
            <w:pPr>
              <w:widowControl w:val="0"/>
              <w:rPr>
                <w:b/>
                <w:sz w:val="6"/>
                <w:szCs w:val="6"/>
              </w:rPr>
            </w:pPr>
          </w:p>
        </w:tc>
      </w:tr>
      <w:tr w:rsidR="005E0DC5" w:rsidTr="005E0DC5">
        <w:trPr>
          <w:trHeight w:val="420"/>
        </w:trPr>
        <w:tc>
          <w:tcPr>
            <w:tcW w:w="5558" w:type="dxa"/>
          </w:tcPr>
          <w:p w:rsidR="005E0DC5" w:rsidRDefault="005E0DC5" w:rsidP="005E0DC5">
            <w:pPr>
              <w:pBdr>
                <w:top w:val="nil"/>
                <w:left w:val="nil"/>
                <w:bottom w:val="nil"/>
                <w:right w:val="nil"/>
                <w:between w:val="nil"/>
              </w:pBdr>
              <w:spacing w:after="0" w:line="240" w:lineRule="auto"/>
              <w:rPr>
                <w:b/>
                <w:color w:val="000000"/>
              </w:rPr>
            </w:pPr>
            <w:r>
              <w:rPr>
                <w:b/>
                <w:color w:val="000000"/>
              </w:rPr>
              <w:t xml:space="preserve">Recommended Method </w:t>
            </w:r>
          </w:p>
        </w:tc>
        <w:tc>
          <w:tcPr>
            <w:tcW w:w="1814" w:type="dxa"/>
          </w:tcPr>
          <w:p w:rsidR="005E0DC5" w:rsidRDefault="005E0DC5" w:rsidP="005E0DC5">
            <w:pPr>
              <w:pBdr>
                <w:top w:val="nil"/>
                <w:left w:val="nil"/>
                <w:bottom w:val="nil"/>
                <w:right w:val="nil"/>
                <w:between w:val="nil"/>
              </w:pBdr>
              <w:spacing w:after="0" w:line="240" w:lineRule="auto"/>
              <w:rPr>
                <w:color w:val="000000"/>
              </w:rPr>
            </w:pPr>
            <w:r>
              <w:rPr>
                <w:b/>
                <w:color w:val="000000"/>
              </w:rPr>
              <w:t>Number of Staff</w:t>
            </w:r>
          </w:p>
        </w:tc>
        <w:tc>
          <w:tcPr>
            <w:tcW w:w="3224" w:type="dxa"/>
            <w:gridSpan w:val="2"/>
          </w:tcPr>
          <w:p w:rsidR="005E0DC5" w:rsidRDefault="005E0DC5" w:rsidP="005E0DC5">
            <w:pPr>
              <w:pBdr>
                <w:top w:val="nil"/>
                <w:left w:val="nil"/>
                <w:bottom w:val="nil"/>
                <w:right w:val="nil"/>
                <w:between w:val="nil"/>
              </w:pBdr>
              <w:spacing w:after="0" w:line="240" w:lineRule="auto"/>
              <w:rPr>
                <w:color w:val="000000"/>
              </w:rPr>
            </w:pPr>
            <w:r>
              <w:rPr>
                <w:b/>
                <w:color w:val="000000"/>
              </w:rPr>
              <w:t>Specific Instructions</w:t>
            </w:r>
          </w:p>
        </w:tc>
      </w:tr>
      <w:tr w:rsidR="005E0DC5" w:rsidTr="005E0DC5">
        <w:trPr>
          <w:trHeight w:val="877"/>
        </w:trPr>
        <w:tc>
          <w:tcPr>
            <w:tcW w:w="5558" w:type="dxa"/>
          </w:tcPr>
          <w:p w:rsidR="005E0DC5" w:rsidRDefault="005E0DC5" w:rsidP="005E0DC5">
            <w:pPr>
              <w:rPr>
                <w:i/>
              </w:rPr>
            </w:pPr>
            <w:r>
              <w:rPr>
                <w:i/>
              </w:rPr>
              <w:t>Provide information on recommended method for safe moving and handling, include equipment to be used.</w:t>
            </w:r>
          </w:p>
        </w:tc>
        <w:tc>
          <w:tcPr>
            <w:tcW w:w="1814" w:type="dxa"/>
          </w:tcPr>
          <w:p w:rsidR="005E0DC5" w:rsidRDefault="005E0DC5" w:rsidP="005E0DC5">
            <w:pPr>
              <w:widowControl w:val="0"/>
              <w:rPr>
                <w:i/>
              </w:rPr>
            </w:pPr>
            <w:r>
              <w:rPr>
                <w:i/>
              </w:rPr>
              <w:t>How many staff?</w:t>
            </w:r>
          </w:p>
        </w:tc>
        <w:tc>
          <w:tcPr>
            <w:tcW w:w="3224" w:type="dxa"/>
            <w:gridSpan w:val="2"/>
          </w:tcPr>
          <w:p w:rsidR="005E0DC5" w:rsidRDefault="005E0DC5" w:rsidP="005E0DC5">
            <w:pPr>
              <w:rPr>
                <w:i/>
              </w:rPr>
            </w:pPr>
            <w:r>
              <w:rPr>
                <w:i/>
              </w:rPr>
              <w:t>Provide any further instructions specific to the moving and handling activity that are necessary to ensure safe practice</w:t>
            </w:r>
          </w:p>
        </w:tc>
      </w:tr>
      <w:tr w:rsidR="005E0DC5" w:rsidTr="005E0DC5">
        <w:trPr>
          <w:trHeight w:val="877"/>
        </w:trPr>
        <w:tc>
          <w:tcPr>
            <w:tcW w:w="5558" w:type="dxa"/>
          </w:tcPr>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after="0" w:line="240" w:lineRule="auto"/>
              <w:ind w:left="676"/>
              <w:rPr>
                <w:b/>
                <w:color w:val="000000"/>
              </w:rPr>
            </w:pPr>
          </w:p>
          <w:p w:rsidR="005E0DC5" w:rsidRDefault="005E0DC5" w:rsidP="005E0DC5">
            <w:pPr>
              <w:pBdr>
                <w:top w:val="nil"/>
                <w:left w:val="nil"/>
                <w:bottom w:val="nil"/>
                <w:right w:val="nil"/>
                <w:between w:val="nil"/>
              </w:pBdr>
              <w:spacing w:line="240" w:lineRule="auto"/>
              <w:ind w:left="676"/>
              <w:rPr>
                <w:b/>
                <w:color w:val="000000"/>
              </w:rPr>
            </w:pPr>
          </w:p>
        </w:tc>
        <w:tc>
          <w:tcPr>
            <w:tcW w:w="1814" w:type="dxa"/>
          </w:tcPr>
          <w:p w:rsidR="005E0DC5" w:rsidRDefault="005E0DC5" w:rsidP="005E0DC5">
            <w:pPr>
              <w:widowControl w:val="0"/>
            </w:pPr>
          </w:p>
        </w:tc>
        <w:tc>
          <w:tcPr>
            <w:tcW w:w="3224" w:type="dxa"/>
            <w:gridSpan w:val="2"/>
          </w:tcPr>
          <w:p w:rsidR="005E0DC5" w:rsidRDefault="005E0DC5" w:rsidP="005E0DC5">
            <w:pPr>
              <w:rPr>
                <w:rFonts w:ascii="Arial" w:eastAsia="Arial" w:hAnsi="Arial" w:cs="Arial"/>
                <w:sz w:val="24"/>
                <w:szCs w:val="24"/>
              </w:rPr>
            </w:pPr>
          </w:p>
        </w:tc>
      </w:tr>
      <w:tr w:rsidR="005E0DC5" w:rsidTr="005E0DC5">
        <w:trPr>
          <w:trHeight w:val="1599"/>
        </w:trPr>
        <w:tc>
          <w:tcPr>
            <w:tcW w:w="5558" w:type="dxa"/>
          </w:tcPr>
          <w:p w:rsidR="005E0DC5" w:rsidRDefault="005E0DC5" w:rsidP="005E0DC5">
            <w:pPr>
              <w:pBdr>
                <w:top w:val="nil"/>
                <w:left w:val="nil"/>
                <w:bottom w:val="nil"/>
                <w:right w:val="nil"/>
                <w:between w:val="nil"/>
              </w:pBdr>
              <w:spacing w:after="0" w:line="240" w:lineRule="auto"/>
              <w:rPr>
                <w:b/>
                <w:color w:val="000000"/>
                <w:u w:val="single"/>
              </w:rPr>
            </w:pPr>
            <w:r>
              <w:rPr>
                <w:b/>
                <w:color w:val="000000"/>
                <w:u w:val="single"/>
              </w:rPr>
              <w:lastRenderedPageBreak/>
              <w:t>Additional Roles of Support Staff:</w:t>
            </w:r>
          </w:p>
          <w:p w:rsidR="005E0DC5" w:rsidRDefault="005E0DC5" w:rsidP="005E0DC5">
            <w:pPr>
              <w:widowControl w:val="0"/>
            </w:pPr>
            <w:r>
              <w:t>- Monitor the effectiveness of the Moving and Handling Plans and inform Lead for Moving and Handling at School if a review is required</w:t>
            </w:r>
          </w:p>
          <w:p w:rsidR="005E0DC5" w:rsidRDefault="005E0DC5" w:rsidP="005E0DC5">
            <w:pPr>
              <w:widowControl w:val="0"/>
            </w:pPr>
            <w:r>
              <w:t>- Maintain Moving and Handling good practice</w:t>
            </w:r>
          </w:p>
          <w:p w:rsidR="005E0DC5" w:rsidRDefault="005E0DC5" w:rsidP="005E0DC5">
            <w:pPr>
              <w:widowControl w:val="0"/>
            </w:pPr>
            <w:r>
              <w:t>- Maintain hygiene/cleanliness of the equipment and area</w:t>
            </w:r>
          </w:p>
        </w:tc>
        <w:tc>
          <w:tcPr>
            <w:tcW w:w="5038" w:type="dxa"/>
            <w:gridSpan w:val="3"/>
          </w:tcPr>
          <w:p w:rsidR="005E0DC5" w:rsidRDefault="005E0DC5" w:rsidP="005E0DC5">
            <w:pPr>
              <w:pBdr>
                <w:top w:val="nil"/>
                <w:left w:val="nil"/>
                <w:bottom w:val="nil"/>
                <w:right w:val="nil"/>
                <w:between w:val="nil"/>
              </w:pBdr>
              <w:spacing w:after="0" w:line="240" w:lineRule="auto"/>
              <w:rPr>
                <w:b/>
                <w:color w:val="000000"/>
                <w:u w:val="single"/>
              </w:rPr>
            </w:pPr>
            <w:r>
              <w:rPr>
                <w:b/>
                <w:color w:val="000000"/>
                <w:u w:val="single"/>
              </w:rPr>
              <w:t>Confidentiality Agreement</w:t>
            </w:r>
          </w:p>
          <w:p w:rsidR="005E0DC5" w:rsidRDefault="005E0DC5" w:rsidP="005E0DC5">
            <w:pPr>
              <w:pBdr>
                <w:top w:val="nil"/>
                <w:left w:val="nil"/>
                <w:bottom w:val="nil"/>
                <w:right w:val="nil"/>
                <w:between w:val="nil"/>
              </w:pBdr>
              <w:spacing w:after="0" w:line="240" w:lineRule="auto"/>
              <w:rPr>
                <w:color w:val="000000"/>
              </w:rPr>
            </w:pPr>
            <w:r>
              <w:rPr>
                <w:color w:val="000000"/>
              </w:rPr>
              <w:t>Parents/carers and pupil (if appropriate) agree that this is to be shared with key staff who will treat all information confidentially and will respect the dignity and privacy of this pupil.</w:t>
            </w:r>
          </w:p>
        </w:tc>
      </w:tr>
      <w:tr w:rsidR="005E0DC5" w:rsidTr="005E0DC5">
        <w:trPr>
          <w:trHeight w:val="1337"/>
        </w:trPr>
        <w:tc>
          <w:tcPr>
            <w:tcW w:w="10596" w:type="dxa"/>
            <w:gridSpan w:val="4"/>
          </w:tcPr>
          <w:p w:rsidR="005E0DC5" w:rsidRDefault="005E0DC5" w:rsidP="005E0DC5">
            <w:pPr>
              <w:widowControl w:val="0"/>
            </w:pPr>
            <w:r>
              <w:t xml:space="preserve">I have read and agree to this procedure for </w:t>
            </w:r>
            <w:proofErr w:type="spellStart"/>
            <w:r>
              <w:rPr>
                <w:highlight w:val="yellow"/>
              </w:rPr>
              <w:t>xxxxxxxxx</w:t>
            </w:r>
            <w:proofErr w:type="spellEnd"/>
            <w:r>
              <w:t>:</w:t>
            </w:r>
          </w:p>
          <w:p w:rsidR="005E0DC5" w:rsidRDefault="005E0DC5" w:rsidP="005E0DC5">
            <w:pPr>
              <w:widowControl w:val="0"/>
              <w:rPr>
                <w:sz w:val="8"/>
                <w:szCs w:val="8"/>
              </w:rPr>
            </w:pPr>
          </w:p>
          <w:p w:rsidR="005E0DC5" w:rsidRDefault="005E0DC5" w:rsidP="005E0DC5">
            <w:pPr>
              <w:widowControl w:val="0"/>
            </w:pPr>
            <w:r>
              <w:t xml:space="preserve">__________________________________________________ Parent/Carer       </w:t>
            </w:r>
            <w:r>
              <w:tab/>
              <w:t xml:space="preserve">                 </w:t>
            </w:r>
            <w:proofErr w:type="gramStart"/>
            <w:r>
              <w:t>Date:_</w:t>
            </w:r>
            <w:proofErr w:type="gramEnd"/>
            <w:r>
              <w:t>_______________</w:t>
            </w:r>
          </w:p>
          <w:p w:rsidR="005E0DC5" w:rsidRDefault="005E0DC5" w:rsidP="005E0DC5">
            <w:pPr>
              <w:widowControl w:val="0"/>
            </w:pPr>
          </w:p>
          <w:p w:rsidR="005E0DC5" w:rsidRDefault="005E0DC5" w:rsidP="005E0DC5">
            <w:pPr>
              <w:widowControl w:val="0"/>
            </w:pPr>
            <w:r>
              <w:t>__________________________________________________ TA</w:t>
            </w:r>
            <w:r>
              <w:tab/>
            </w:r>
            <w:r>
              <w:tab/>
              <w:t xml:space="preserve">                 </w:t>
            </w:r>
            <w:proofErr w:type="gramStart"/>
            <w:r>
              <w:t>Date:_</w:t>
            </w:r>
            <w:proofErr w:type="gramEnd"/>
            <w:r>
              <w:t>________________</w:t>
            </w:r>
          </w:p>
          <w:p w:rsidR="005E0DC5" w:rsidRDefault="005E0DC5" w:rsidP="005E0DC5">
            <w:pPr>
              <w:widowControl w:val="0"/>
            </w:pPr>
          </w:p>
          <w:p w:rsidR="005E0DC5" w:rsidRDefault="005E0DC5" w:rsidP="005E0DC5">
            <w:pPr>
              <w:widowControl w:val="0"/>
            </w:pPr>
            <w:r>
              <w:t xml:space="preserve">__________________________________________________ Class/Form teacher              </w:t>
            </w:r>
            <w:proofErr w:type="gramStart"/>
            <w:r>
              <w:t>Date:_</w:t>
            </w:r>
            <w:proofErr w:type="gramEnd"/>
            <w:r>
              <w:t>________________</w:t>
            </w:r>
          </w:p>
          <w:p w:rsidR="005E0DC5" w:rsidRDefault="005E0DC5" w:rsidP="005E0DC5">
            <w:pPr>
              <w:widowControl w:val="0"/>
            </w:pPr>
          </w:p>
          <w:p w:rsidR="005E0DC5" w:rsidRDefault="005E0DC5" w:rsidP="005E0DC5">
            <w:pPr>
              <w:widowControl w:val="0"/>
            </w:pPr>
            <w:r>
              <w:t xml:space="preserve">__________________________________________________ SENCO/Lead                          </w:t>
            </w:r>
            <w:proofErr w:type="gramStart"/>
            <w:r>
              <w:t>Date:_</w:t>
            </w:r>
            <w:proofErr w:type="gramEnd"/>
            <w:r>
              <w:t>________________</w:t>
            </w:r>
          </w:p>
          <w:p w:rsidR="005E0DC5" w:rsidRDefault="005E0DC5" w:rsidP="005E0DC5">
            <w:pPr>
              <w:widowControl w:val="0"/>
            </w:pPr>
          </w:p>
        </w:tc>
      </w:tr>
    </w:tbl>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 w:rsidR="00DC6D8D" w:rsidRDefault="00DC6D8D"/>
    <w:p w:rsidR="00DC6D8D" w:rsidRDefault="00DC6D8D"/>
    <w:p w:rsidR="00DC6D8D" w:rsidRDefault="00DC6D8D"/>
    <w:p w:rsidR="00DC6D8D" w:rsidRDefault="00DC6D8D"/>
    <w:p w:rsidR="00DC6D8D" w:rsidRDefault="00DC6D8D"/>
    <w:p w:rsidR="00DC6D8D" w:rsidRDefault="00B948AD">
      <w:pPr>
        <w:pBdr>
          <w:top w:val="nil"/>
          <w:left w:val="nil"/>
          <w:bottom w:val="nil"/>
          <w:right w:val="nil"/>
          <w:between w:val="nil"/>
        </w:pBdr>
        <w:spacing w:after="0" w:line="240" w:lineRule="auto"/>
        <w:ind w:left="2160" w:hanging="2160"/>
        <w:jc w:val="center"/>
        <w:rPr>
          <w:rFonts w:ascii="Arial" w:eastAsia="Arial" w:hAnsi="Arial" w:cs="Arial"/>
          <w:b/>
          <w:color w:val="000000"/>
          <w:sz w:val="36"/>
          <w:szCs w:val="36"/>
        </w:rPr>
      </w:pPr>
      <w:r>
        <w:rPr>
          <w:rFonts w:ascii="Arial" w:eastAsia="Arial" w:hAnsi="Arial" w:cs="Arial"/>
          <w:b/>
          <w:color w:val="000000"/>
          <w:sz w:val="36"/>
          <w:szCs w:val="36"/>
        </w:rPr>
        <w:t>APPENDIX 5</w:t>
      </w:r>
    </w:p>
    <w:p w:rsidR="00DC6D8D" w:rsidRDefault="00DC6D8D">
      <w:pPr>
        <w:pBdr>
          <w:top w:val="nil"/>
          <w:left w:val="nil"/>
          <w:bottom w:val="nil"/>
          <w:right w:val="nil"/>
          <w:between w:val="nil"/>
        </w:pBdr>
        <w:spacing w:after="0" w:line="240" w:lineRule="auto"/>
        <w:ind w:left="2160" w:hanging="2160"/>
        <w:jc w:val="center"/>
        <w:rPr>
          <w:rFonts w:ascii="Arial" w:eastAsia="Arial" w:hAnsi="Arial" w:cs="Arial"/>
          <w:b/>
          <w:color w:val="000000"/>
          <w:sz w:val="36"/>
          <w:szCs w:val="36"/>
        </w:rPr>
      </w:pPr>
    </w:p>
    <w:p w:rsidR="00DC6D8D" w:rsidRDefault="00B948AD">
      <w:pPr>
        <w:pBdr>
          <w:top w:val="nil"/>
          <w:left w:val="nil"/>
          <w:bottom w:val="nil"/>
          <w:right w:val="nil"/>
          <w:between w:val="nil"/>
        </w:pBdr>
        <w:spacing w:after="0" w:line="240" w:lineRule="auto"/>
        <w:ind w:left="2160" w:hanging="2160"/>
        <w:jc w:val="center"/>
        <w:rPr>
          <w:rFonts w:ascii="Arial" w:eastAsia="Arial" w:hAnsi="Arial" w:cs="Arial"/>
          <w:b/>
          <w:color w:val="000000"/>
          <w:sz w:val="36"/>
          <w:szCs w:val="36"/>
        </w:rPr>
      </w:pPr>
      <w:r>
        <w:rPr>
          <w:rFonts w:ascii="Arial" w:eastAsia="Arial" w:hAnsi="Arial" w:cs="Arial"/>
          <w:b/>
          <w:color w:val="000000"/>
          <w:sz w:val="36"/>
          <w:szCs w:val="36"/>
        </w:rPr>
        <w:t>Specialist Equipment Provision Proforma</w:t>
      </w:r>
    </w:p>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p w:rsidR="00DC6D8D" w:rsidRDefault="00DC6D8D"/>
    <w:tbl>
      <w:tblPr>
        <w:tblStyle w:val="a5"/>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6"/>
        <w:gridCol w:w="891"/>
        <w:gridCol w:w="1773"/>
        <w:gridCol w:w="1665"/>
        <w:gridCol w:w="320"/>
        <w:gridCol w:w="992"/>
        <w:gridCol w:w="2126"/>
      </w:tblGrid>
      <w:tr w:rsidR="00DC6D8D">
        <w:trPr>
          <w:trHeight w:val="1130"/>
        </w:trPr>
        <w:tc>
          <w:tcPr>
            <w:tcW w:w="8188" w:type="dxa"/>
            <w:gridSpan w:val="6"/>
            <w:shd w:val="clear" w:color="auto" w:fill="D9D9D9"/>
          </w:tcPr>
          <w:p w:rsidR="00DC6D8D" w:rsidRDefault="00B948AD">
            <w:pPr>
              <w:widowControl w:val="0"/>
              <w:ind w:right="15"/>
              <w:jc w:val="center"/>
              <w:rPr>
                <w:b/>
                <w:sz w:val="28"/>
                <w:szCs w:val="28"/>
              </w:rPr>
            </w:pPr>
            <w:r>
              <w:rPr>
                <w:b/>
                <w:sz w:val="28"/>
                <w:szCs w:val="28"/>
              </w:rPr>
              <w:lastRenderedPageBreak/>
              <w:t>SPECIALIST EQUIPMENT PROVISION</w:t>
            </w:r>
          </w:p>
          <w:p w:rsidR="00DC6D8D" w:rsidRDefault="00B948AD">
            <w:pPr>
              <w:widowControl w:val="0"/>
              <w:ind w:right="15"/>
              <w:jc w:val="center"/>
              <w:rPr>
                <w:b/>
                <w:sz w:val="24"/>
                <w:szCs w:val="24"/>
              </w:rPr>
            </w:pPr>
            <w:r>
              <w:rPr>
                <w:b/>
                <w:sz w:val="28"/>
                <w:szCs w:val="28"/>
              </w:rPr>
              <w:t>for</w:t>
            </w:r>
            <w:r>
              <w:rPr>
                <w:b/>
                <w:sz w:val="24"/>
                <w:szCs w:val="24"/>
              </w:rPr>
              <w:t xml:space="preserve"> </w:t>
            </w:r>
            <w:r>
              <w:rPr>
                <w:b/>
                <w:sz w:val="10"/>
                <w:szCs w:val="10"/>
              </w:rPr>
              <w:t xml:space="preserve">    </w:t>
            </w:r>
            <w:r>
              <w:rPr>
                <w:sz w:val="10"/>
                <w:szCs w:val="10"/>
              </w:rPr>
              <w:t xml:space="preserve"> </w:t>
            </w:r>
            <w:r>
              <w:rPr>
                <w:b/>
                <w:sz w:val="10"/>
                <w:szCs w:val="10"/>
              </w:rPr>
              <w:t xml:space="preserve"> </w:t>
            </w:r>
            <w:r>
              <w:rPr>
                <w:b/>
                <w:sz w:val="28"/>
                <w:szCs w:val="28"/>
                <w:highlight w:val="yellow"/>
              </w:rPr>
              <w:t>XXXXXXXX</w:t>
            </w:r>
            <w:r>
              <w:rPr>
                <w:sz w:val="10"/>
                <w:szCs w:val="10"/>
              </w:rPr>
              <w:t xml:space="preserve">  </w:t>
            </w:r>
          </w:p>
          <w:p w:rsidR="00DC6D8D" w:rsidRDefault="00B948AD">
            <w:pPr>
              <w:widowControl w:val="0"/>
              <w:ind w:right="15"/>
              <w:rPr>
                <w:sz w:val="28"/>
                <w:szCs w:val="28"/>
              </w:rPr>
            </w:pPr>
            <w:r>
              <w:rPr>
                <w:b/>
                <w:sz w:val="28"/>
                <w:szCs w:val="28"/>
              </w:rPr>
              <w:t xml:space="preserve">Date of Plan: </w:t>
            </w:r>
            <w:r>
              <w:rPr>
                <w:sz w:val="28"/>
                <w:szCs w:val="28"/>
              </w:rPr>
              <w:t xml:space="preserve">                                                             </w:t>
            </w:r>
            <w:r>
              <w:rPr>
                <w:b/>
                <w:sz w:val="28"/>
                <w:szCs w:val="28"/>
              </w:rPr>
              <w:t xml:space="preserve">Review Date: </w:t>
            </w:r>
          </w:p>
        </w:tc>
        <w:tc>
          <w:tcPr>
            <w:tcW w:w="2126" w:type="dxa"/>
          </w:tcPr>
          <w:p w:rsidR="00DC6D8D" w:rsidRDefault="00B948AD">
            <w:pPr>
              <w:jc w:val="center"/>
              <w:rPr>
                <w:b/>
                <w:color w:val="FF0000"/>
              </w:rPr>
            </w:pPr>
            <w:r>
              <w:rPr>
                <w:b/>
                <w:color w:val="FF0000"/>
              </w:rPr>
              <w:t>CONFIDENTIAL</w:t>
            </w:r>
          </w:p>
          <w:p w:rsidR="00DC6D8D" w:rsidRDefault="00DC6D8D"/>
          <w:p w:rsidR="00DC6D8D" w:rsidRDefault="00DC6D8D">
            <w:pPr>
              <w:jc w:val="center"/>
            </w:pPr>
          </w:p>
          <w:p w:rsidR="00DC6D8D" w:rsidRDefault="00DC6D8D">
            <w:pPr>
              <w:jc w:val="center"/>
            </w:pPr>
          </w:p>
        </w:tc>
      </w:tr>
      <w:tr w:rsidR="00DC6D8D">
        <w:trPr>
          <w:trHeight w:val="700"/>
        </w:trPr>
        <w:tc>
          <w:tcPr>
            <w:tcW w:w="10314" w:type="dxa"/>
            <w:gridSpan w:val="7"/>
            <w:shd w:val="clear" w:color="auto" w:fill="auto"/>
          </w:tcPr>
          <w:p w:rsidR="00DC6D8D" w:rsidRDefault="00B948AD">
            <w:pPr>
              <w:jc w:val="both"/>
              <w:rPr>
                <w:b/>
                <w:sz w:val="16"/>
                <w:szCs w:val="16"/>
              </w:rPr>
            </w:pPr>
            <w:r>
              <w:rPr>
                <w:sz w:val="16"/>
                <w:szCs w:val="16"/>
              </w:rPr>
              <w:t>This plan outlines the range of equipment that school will need to manage and monitor on a regular basis. It has been discussed with parents/carers and therapists. Signed permission has been obtained for this plan to be followed during the school day. This plan is to be reviewed yearly/termly (or sooner if needs change) in consultation with parents/carers and therapists.</w:t>
            </w:r>
          </w:p>
        </w:tc>
      </w:tr>
      <w:tr w:rsidR="00DC6D8D">
        <w:tc>
          <w:tcPr>
            <w:tcW w:w="10314" w:type="dxa"/>
            <w:gridSpan w:val="7"/>
          </w:tcPr>
          <w:p w:rsidR="00DC6D8D" w:rsidRDefault="00B948AD">
            <w:pPr>
              <w:widowControl w:val="0"/>
              <w:rPr>
                <w:b/>
              </w:rPr>
            </w:pPr>
            <w:r>
              <w:rPr>
                <w:b/>
              </w:rPr>
              <w:t xml:space="preserve">Staff involved in routinely meeting pupil’s support needs: </w:t>
            </w:r>
          </w:p>
          <w:p w:rsidR="00DC6D8D" w:rsidRDefault="00DC6D8D">
            <w:pPr>
              <w:widowControl w:val="0"/>
              <w:rPr>
                <w:b/>
              </w:rPr>
            </w:pPr>
          </w:p>
        </w:tc>
      </w:tr>
      <w:tr w:rsidR="00DC6D8D">
        <w:tc>
          <w:tcPr>
            <w:tcW w:w="10314" w:type="dxa"/>
            <w:gridSpan w:val="7"/>
          </w:tcPr>
          <w:p w:rsidR="00DC6D8D" w:rsidRDefault="00B948AD">
            <w:pPr>
              <w:rPr>
                <w:b/>
              </w:rPr>
            </w:pPr>
            <w:r>
              <w:rPr>
                <w:b/>
              </w:rPr>
              <w:t xml:space="preserve">Medical Information:  </w:t>
            </w:r>
          </w:p>
          <w:p w:rsidR="00DC6D8D" w:rsidRDefault="00DC6D8D">
            <w:pPr>
              <w:rPr>
                <w:b/>
              </w:rPr>
            </w:pPr>
          </w:p>
        </w:tc>
      </w:tr>
      <w:tr w:rsidR="00DC6D8D">
        <w:trPr>
          <w:trHeight w:val="884"/>
        </w:trPr>
        <w:tc>
          <w:tcPr>
            <w:tcW w:w="2547" w:type="dxa"/>
          </w:tcPr>
          <w:p w:rsidR="00DC6D8D" w:rsidRDefault="00B948AD">
            <w:pPr>
              <w:widowControl w:val="0"/>
            </w:pPr>
            <w:r>
              <w:rPr>
                <w:b/>
                <w:u w:val="single"/>
              </w:rPr>
              <w:t>Mobility</w:t>
            </w:r>
            <w:r>
              <w:t xml:space="preserve">: </w:t>
            </w:r>
          </w:p>
        </w:tc>
        <w:tc>
          <w:tcPr>
            <w:tcW w:w="2664" w:type="dxa"/>
            <w:gridSpan w:val="2"/>
          </w:tcPr>
          <w:p w:rsidR="00DC6D8D" w:rsidRDefault="00B948AD">
            <w:pPr>
              <w:widowControl w:val="0"/>
            </w:pPr>
            <w:r>
              <w:rPr>
                <w:b/>
                <w:u w:val="single"/>
              </w:rPr>
              <w:t>Personal Care Needs</w:t>
            </w:r>
            <w:r>
              <w:rPr>
                <w:u w:val="single"/>
              </w:rPr>
              <w:t>:</w:t>
            </w:r>
            <w:r>
              <w:t xml:space="preserve"> </w:t>
            </w:r>
          </w:p>
          <w:p w:rsidR="00DC6D8D" w:rsidRDefault="00DC6D8D">
            <w:pPr>
              <w:widowControl w:val="0"/>
            </w:pPr>
          </w:p>
        </w:tc>
        <w:tc>
          <w:tcPr>
            <w:tcW w:w="2977" w:type="dxa"/>
            <w:gridSpan w:val="3"/>
          </w:tcPr>
          <w:p w:rsidR="00DC6D8D" w:rsidRDefault="00B948AD">
            <w:pPr>
              <w:widowControl w:val="0"/>
              <w:rPr>
                <w:b/>
                <w:u w:val="single"/>
              </w:rPr>
            </w:pPr>
            <w:r>
              <w:rPr>
                <w:b/>
                <w:u w:val="single"/>
              </w:rPr>
              <w:t>Moving and Handling Needs:</w:t>
            </w:r>
          </w:p>
          <w:p w:rsidR="00DC6D8D" w:rsidRDefault="00DC6D8D">
            <w:pPr>
              <w:widowControl w:val="0"/>
              <w:rPr>
                <w:b/>
              </w:rPr>
            </w:pPr>
          </w:p>
        </w:tc>
        <w:tc>
          <w:tcPr>
            <w:tcW w:w="2126" w:type="dxa"/>
          </w:tcPr>
          <w:p w:rsidR="00DC6D8D" w:rsidRDefault="00B948AD">
            <w:pPr>
              <w:widowControl w:val="0"/>
            </w:pPr>
            <w:r>
              <w:rPr>
                <w:b/>
                <w:u w:val="single"/>
              </w:rPr>
              <w:t>Communication Skills:</w:t>
            </w:r>
            <w:r>
              <w:t xml:space="preserve"> </w:t>
            </w:r>
          </w:p>
        </w:tc>
      </w:tr>
      <w:tr w:rsidR="00DC6D8D">
        <w:trPr>
          <w:trHeight w:val="334"/>
        </w:trPr>
        <w:tc>
          <w:tcPr>
            <w:tcW w:w="10314" w:type="dxa"/>
            <w:gridSpan w:val="7"/>
            <w:shd w:val="clear" w:color="auto" w:fill="00B050"/>
            <w:vAlign w:val="center"/>
          </w:tcPr>
          <w:p w:rsidR="00DC6D8D" w:rsidRDefault="00B948AD">
            <w:pPr>
              <w:widowControl w:val="0"/>
              <w:rPr>
                <w:b/>
              </w:rPr>
            </w:pPr>
            <w:r>
              <w:rPr>
                <w:b/>
              </w:rPr>
              <w:t>Details of Specialist Equipment needed to support pupil’s moving and handling needs:</w:t>
            </w:r>
          </w:p>
        </w:tc>
      </w:tr>
      <w:tr w:rsidR="00DC6D8D">
        <w:trPr>
          <w:trHeight w:val="3131"/>
        </w:trPr>
        <w:tc>
          <w:tcPr>
            <w:tcW w:w="7196" w:type="dxa"/>
            <w:gridSpan w:val="5"/>
          </w:tcPr>
          <w:p w:rsidR="00DC6D8D" w:rsidRDefault="00B948AD">
            <w:pPr>
              <w:widowControl w:val="0"/>
              <w:rPr>
                <w:b/>
                <w:i/>
              </w:rPr>
            </w:pPr>
            <w:r>
              <w:rPr>
                <w:b/>
                <w:i/>
              </w:rPr>
              <w:t>Insert Details of equipment and Information about care and maintenance.</w:t>
            </w:r>
          </w:p>
          <w:p w:rsidR="00DC6D8D" w:rsidRDefault="00DC6D8D">
            <w:pPr>
              <w:widowControl w:val="0"/>
              <w:rPr>
                <w:b/>
                <w:u w:val="single"/>
              </w:rPr>
            </w:pPr>
          </w:p>
        </w:tc>
        <w:tc>
          <w:tcPr>
            <w:tcW w:w="3118" w:type="dxa"/>
            <w:gridSpan w:val="2"/>
          </w:tcPr>
          <w:p w:rsidR="00DC6D8D" w:rsidRDefault="00B948AD">
            <w:pPr>
              <w:widowControl w:val="0"/>
              <w:jc w:val="center"/>
              <w:rPr>
                <w:b/>
                <w:i/>
              </w:rPr>
            </w:pPr>
            <w:r>
              <w:rPr>
                <w:b/>
                <w:i/>
              </w:rPr>
              <w:t>Insert Photos</w:t>
            </w:r>
          </w:p>
          <w:p w:rsidR="00DC6D8D" w:rsidRDefault="00DC6D8D">
            <w:pPr>
              <w:widowControl w:val="0"/>
              <w:rPr>
                <w:b/>
                <w:u w:val="single"/>
              </w:rPr>
            </w:pPr>
          </w:p>
        </w:tc>
      </w:tr>
      <w:tr w:rsidR="00DC6D8D">
        <w:trPr>
          <w:trHeight w:val="455"/>
        </w:trPr>
        <w:tc>
          <w:tcPr>
            <w:tcW w:w="10314" w:type="dxa"/>
            <w:gridSpan w:val="7"/>
          </w:tcPr>
          <w:p w:rsidR="00DC6D8D" w:rsidRDefault="00B948AD">
            <w:pPr>
              <w:widowControl w:val="0"/>
              <w:rPr>
                <w:i/>
                <w:sz w:val="16"/>
                <w:szCs w:val="16"/>
              </w:rPr>
            </w:pPr>
            <w:r>
              <w:rPr>
                <w:b/>
                <w:sz w:val="16"/>
                <w:szCs w:val="16"/>
                <w:u w:val="single"/>
              </w:rPr>
              <w:t xml:space="preserve">Management of Equipment: </w:t>
            </w:r>
            <w:r>
              <w:rPr>
                <w:sz w:val="16"/>
                <w:szCs w:val="16"/>
              </w:rPr>
              <w:t xml:space="preserve">Responsibility for the safe management, use and maintenance of equipment is the responsibility of </w:t>
            </w:r>
            <w:r>
              <w:rPr>
                <w:sz w:val="16"/>
                <w:szCs w:val="16"/>
                <w:highlight w:val="yellow"/>
              </w:rPr>
              <w:t>XXXXXXX</w:t>
            </w:r>
            <w:r>
              <w:rPr>
                <w:sz w:val="16"/>
                <w:szCs w:val="16"/>
              </w:rPr>
              <w:t>.</w:t>
            </w:r>
            <w:r>
              <w:rPr>
                <w:i/>
                <w:sz w:val="16"/>
                <w:szCs w:val="16"/>
              </w:rPr>
              <w:t xml:space="preserve"> </w:t>
            </w:r>
          </w:p>
        </w:tc>
      </w:tr>
      <w:tr w:rsidR="00DC6D8D">
        <w:trPr>
          <w:trHeight w:val="2555"/>
        </w:trPr>
        <w:tc>
          <w:tcPr>
            <w:tcW w:w="10314" w:type="dxa"/>
            <w:gridSpan w:val="7"/>
          </w:tcPr>
          <w:p w:rsidR="00DC6D8D" w:rsidRDefault="00B948AD">
            <w:pPr>
              <w:widowControl w:val="0"/>
              <w:rPr>
                <w:sz w:val="16"/>
                <w:szCs w:val="16"/>
              </w:rPr>
            </w:pPr>
            <w:r>
              <w:rPr>
                <w:sz w:val="16"/>
                <w:szCs w:val="16"/>
              </w:rPr>
              <w:t xml:space="preserve">I have read and agreed that this is a comprehensive list of the specialist equipment and maintenance responsibilities </w:t>
            </w:r>
            <w:r>
              <w:rPr>
                <w:sz w:val="16"/>
                <w:szCs w:val="16"/>
                <w:highlight w:val="yellow"/>
              </w:rPr>
              <w:t>for YYYYY pupil</w:t>
            </w:r>
            <w:r>
              <w:rPr>
                <w:sz w:val="16"/>
                <w:szCs w:val="16"/>
              </w:rPr>
              <w:t>:</w:t>
            </w:r>
          </w:p>
          <w:p w:rsidR="00DC6D8D" w:rsidRDefault="00B948AD">
            <w:pPr>
              <w:widowControl w:val="0"/>
            </w:pPr>
            <w:r>
              <w:t xml:space="preserve">__________________________________________________ Parent/Carer       </w:t>
            </w:r>
            <w:r>
              <w:tab/>
              <w:t xml:space="preserve">           </w:t>
            </w:r>
            <w:proofErr w:type="gramStart"/>
            <w:r>
              <w:t>Date:_</w:t>
            </w:r>
            <w:proofErr w:type="gramEnd"/>
            <w:r>
              <w:t>_______________</w:t>
            </w:r>
          </w:p>
          <w:p w:rsidR="00DC6D8D" w:rsidRDefault="00B948AD">
            <w:pPr>
              <w:widowControl w:val="0"/>
            </w:pPr>
            <w:r>
              <w:t>__________________________________________________ Pupil</w:t>
            </w:r>
            <w:r>
              <w:tab/>
            </w:r>
            <w:r>
              <w:tab/>
              <w:t xml:space="preserve">           </w:t>
            </w:r>
            <w:proofErr w:type="gramStart"/>
            <w:r>
              <w:t>Date:_</w:t>
            </w:r>
            <w:proofErr w:type="gramEnd"/>
            <w:r>
              <w:t>________________</w:t>
            </w:r>
          </w:p>
          <w:p w:rsidR="00DC6D8D" w:rsidRDefault="00B948AD">
            <w:pPr>
              <w:widowControl w:val="0"/>
            </w:pPr>
            <w:r>
              <w:t xml:space="preserve">__________________________________________________ Teacher / TA                    </w:t>
            </w:r>
            <w:proofErr w:type="gramStart"/>
            <w:r>
              <w:t>Date:_</w:t>
            </w:r>
            <w:proofErr w:type="gramEnd"/>
            <w:r>
              <w:t>________________</w:t>
            </w:r>
          </w:p>
          <w:p w:rsidR="00DC6D8D" w:rsidRDefault="00B948AD">
            <w:pPr>
              <w:widowControl w:val="0"/>
            </w:pPr>
            <w:r>
              <w:t xml:space="preserve">__________________________________________________ SENCO/Lead                     </w:t>
            </w:r>
            <w:proofErr w:type="gramStart"/>
            <w:r>
              <w:t>Date:_</w:t>
            </w:r>
            <w:proofErr w:type="gramEnd"/>
            <w:r>
              <w:t>________________</w:t>
            </w:r>
          </w:p>
        </w:tc>
      </w:tr>
      <w:tr w:rsidR="00DC6D8D">
        <w:trPr>
          <w:trHeight w:val="254"/>
        </w:trPr>
        <w:tc>
          <w:tcPr>
            <w:tcW w:w="10314" w:type="dxa"/>
            <w:gridSpan w:val="7"/>
            <w:shd w:val="clear" w:color="auto" w:fill="D9D9D9"/>
          </w:tcPr>
          <w:p w:rsidR="00DC6D8D" w:rsidRDefault="00B948AD">
            <w:pPr>
              <w:widowControl w:val="0"/>
              <w:rPr>
                <w:b/>
              </w:rPr>
            </w:pPr>
            <w:r>
              <w:rPr>
                <w:b/>
              </w:rPr>
              <w:t xml:space="preserve">Termly Staff Briefing </w:t>
            </w:r>
            <w:r>
              <w:t>Please date and initial in the boxes below following each briefing on the contents of this plan.</w:t>
            </w:r>
          </w:p>
        </w:tc>
      </w:tr>
      <w:tr w:rsidR="00DC6D8D">
        <w:trPr>
          <w:trHeight w:val="273"/>
        </w:trPr>
        <w:tc>
          <w:tcPr>
            <w:tcW w:w="3438" w:type="dxa"/>
            <w:gridSpan w:val="2"/>
          </w:tcPr>
          <w:p w:rsidR="00DC6D8D" w:rsidRDefault="00B948AD">
            <w:pPr>
              <w:widowControl w:val="0"/>
            </w:pPr>
            <w:r>
              <w:t>Term 1</w:t>
            </w:r>
          </w:p>
        </w:tc>
        <w:tc>
          <w:tcPr>
            <w:tcW w:w="3438" w:type="dxa"/>
            <w:gridSpan w:val="2"/>
          </w:tcPr>
          <w:p w:rsidR="00DC6D8D" w:rsidRDefault="00B948AD">
            <w:pPr>
              <w:widowControl w:val="0"/>
            </w:pPr>
            <w:r>
              <w:t>Term 2</w:t>
            </w:r>
          </w:p>
        </w:tc>
        <w:tc>
          <w:tcPr>
            <w:tcW w:w="3438" w:type="dxa"/>
            <w:gridSpan w:val="3"/>
          </w:tcPr>
          <w:p w:rsidR="00DC6D8D" w:rsidRDefault="00B948AD">
            <w:pPr>
              <w:widowControl w:val="0"/>
            </w:pPr>
            <w:r>
              <w:t>Term 3</w:t>
            </w:r>
          </w:p>
        </w:tc>
      </w:tr>
    </w:tbl>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B948AD">
      <w:pPr>
        <w:pBdr>
          <w:top w:val="nil"/>
          <w:left w:val="nil"/>
          <w:bottom w:val="nil"/>
          <w:right w:val="nil"/>
          <w:between w:val="nil"/>
        </w:pBdr>
        <w:tabs>
          <w:tab w:val="left" w:pos="2545"/>
        </w:tabs>
        <w:spacing w:after="0" w:line="240" w:lineRule="auto"/>
        <w:rPr>
          <w:rFonts w:ascii="Arial" w:eastAsia="Arial" w:hAnsi="Arial" w:cs="Arial"/>
          <w:b/>
          <w:color w:val="000000"/>
          <w:sz w:val="28"/>
          <w:szCs w:val="28"/>
        </w:rPr>
      </w:pPr>
      <w:r>
        <w:rPr>
          <w:rFonts w:ascii="Arial" w:eastAsia="Arial" w:hAnsi="Arial" w:cs="Arial"/>
          <w:b/>
          <w:color w:val="000000"/>
          <w:sz w:val="28"/>
          <w:szCs w:val="28"/>
        </w:rPr>
        <w:tab/>
      </w:r>
    </w:p>
    <w:p w:rsidR="00DC6D8D" w:rsidRDefault="00DC6D8D">
      <w:pPr>
        <w:rPr>
          <w:b/>
          <w:sz w:val="32"/>
          <w:szCs w:val="32"/>
          <w:u w:val="single"/>
        </w:rPr>
      </w:pPr>
    </w:p>
    <w:p w:rsidR="00DC6D8D" w:rsidRDefault="00B948AD">
      <w:pPr>
        <w:pBdr>
          <w:top w:val="nil"/>
          <w:left w:val="nil"/>
          <w:bottom w:val="nil"/>
          <w:right w:val="nil"/>
          <w:between w:val="nil"/>
        </w:pBdr>
        <w:spacing w:after="0" w:line="240" w:lineRule="auto"/>
        <w:ind w:left="2160" w:hanging="2160"/>
        <w:jc w:val="center"/>
        <w:rPr>
          <w:rFonts w:ascii="Arial" w:eastAsia="Arial" w:hAnsi="Arial" w:cs="Arial"/>
          <w:b/>
          <w:color w:val="000000"/>
          <w:sz w:val="36"/>
          <w:szCs w:val="36"/>
        </w:rPr>
      </w:pPr>
      <w:r>
        <w:rPr>
          <w:rFonts w:ascii="Arial" w:eastAsia="Arial" w:hAnsi="Arial" w:cs="Arial"/>
          <w:b/>
          <w:color w:val="000000"/>
          <w:sz w:val="36"/>
          <w:szCs w:val="36"/>
        </w:rPr>
        <w:t>APPENDIX 6</w:t>
      </w:r>
      <w:r>
        <w:rPr>
          <w:rFonts w:ascii="Arial" w:eastAsia="Arial" w:hAnsi="Arial" w:cs="Arial"/>
          <w:b/>
          <w:color w:val="000000"/>
          <w:sz w:val="36"/>
          <w:szCs w:val="36"/>
        </w:rPr>
        <w:tab/>
      </w:r>
    </w:p>
    <w:p w:rsidR="00DC6D8D" w:rsidRDefault="00DC6D8D">
      <w:pPr>
        <w:pBdr>
          <w:top w:val="nil"/>
          <w:left w:val="nil"/>
          <w:bottom w:val="nil"/>
          <w:right w:val="nil"/>
          <w:between w:val="nil"/>
        </w:pBdr>
        <w:spacing w:after="0" w:line="240" w:lineRule="auto"/>
        <w:ind w:left="2160" w:hanging="2160"/>
        <w:jc w:val="center"/>
        <w:rPr>
          <w:rFonts w:ascii="Arial" w:eastAsia="Arial" w:hAnsi="Arial" w:cs="Arial"/>
          <w:b/>
          <w:color w:val="000000"/>
          <w:sz w:val="36"/>
          <w:szCs w:val="36"/>
        </w:rPr>
      </w:pPr>
    </w:p>
    <w:p w:rsidR="00DC6D8D" w:rsidRDefault="00B948AD">
      <w:pPr>
        <w:pBdr>
          <w:top w:val="nil"/>
          <w:left w:val="nil"/>
          <w:bottom w:val="nil"/>
          <w:right w:val="nil"/>
          <w:between w:val="nil"/>
        </w:pBdr>
        <w:spacing w:after="0" w:line="240" w:lineRule="auto"/>
        <w:ind w:left="2160" w:hanging="2160"/>
        <w:jc w:val="center"/>
        <w:rPr>
          <w:rFonts w:ascii="Arial" w:eastAsia="Arial" w:hAnsi="Arial" w:cs="Arial"/>
          <w:b/>
          <w:color w:val="000000"/>
          <w:sz w:val="36"/>
          <w:szCs w:val="36"/>
        </w:rPr>
      </w:pPr>
      <w:r>
        <w:rPr>
          <w:rFonts w:ascii="Arial" w:eastAsia="Arial" w:hAnsi="Arial" w:cs="Arial"/>
          <w:b/>
          <w:color w:val="000000"/>
          <w:sz w:val="36"/>
          <w:szCs w:val="36"/>
        </w:rPr>
        <w:t xml:space="preserve">Contact Details for Advice and Support from the </w:t>
      </w:r>
      <w:proofErr w:type="spellStart"/>
      <w:r>
        <w:rPr>
          <w:rFonts w:ascii="Arial" w:eastAsia="Arial" w:hAnsi="Arial" w:cs="Arial"/>
          <w:b/>
          <w:color w:val="000000"/>
          <w:sz w:val="36"/>
          <w:szCs w:val="36"/>
        </w:rPr>
        <w:t>Lancasterian</w:t>
      </w:r>
      <w:proofErr w:type="spellEnd"/>
      <w:r>
        <w:rPr>
          <w:rFonts w:ascii="Arial" w:eastAsia="Arial" w:hAnsi="Arial" w:cs="Arial"/>
          <w:b/>
          <w:color w:val="000000"/>
          <w:sz w:val="36"/>
          <w:szCs w:val="36"/>
        </w:rPr>
        <w:t xml:space="preserve"> Outreach and Inclusion Service (LOIS)</w:t>
      </w:r>
    </w:p>
    <w:p w:rsidR="00DC6D8D" w:rsidRDefault="00DC6D8D">
      <w:pPr>
        <w:rPr>
          <w:b/>
          <w:sz w:val="32"/>
          <w:szCs w:val="32"/>
          <w:u w:val="single"/>
        </w:rPr>
      </w:pPr>
    </w:p>
    <w:p w:rsidR="00DC6D8D" w:rsidRDefault="00B948AD">
      <w:pPr>
        <w:rPr>
          <w:b/>
          <w:sz w:val="32"/>
          <w:szCs w:val="32"/>
          <w:u w:val="single"/>
        </w:rPr>
      </w:pPr>
      <w:r>
        <w:rPr>
          <w:b/>
          <w:sz w:val="32"/>
          <w:szCs w:val="32"/>
          <w:u w:val="single"/>
        </w:rPr>
        <w:t>If you need any further information in relation to:</w:t>
      </w:r>
    </w:p>
    <w:p w:rsidR="00DC6D8D" w:rsidRDefault="00B948AD">
      <w:pPr>
        <w:ind w:left="1440"/>
        <w:rPr>
          <w:sz w:val="32"/>
          <w:szCs w:val="32"/>
        </w:rPr>
      </w:pPr>
      <w:r>
        <w:rPr>
          <w:sz w:val="32"/>
          <w:szCs w:val="32"/>
        </w:rPr>
        <w:t>- the moving and handling of pupils in school,</w:t>
      </w:r>
    </w:p>
    <w:p w:rsidR="00DC6D8D" w:rsidRDefault="00B948AD">
      <w:pPr>
        <w:ind w:left="1440"/>
        <w:rPr>
          <w:sz w:val="32"/>
          <w:szCs w:val="32"/>
        </w:rPr>
      </w:pPr>
      <w:r>
        <w:rPr>
          <w:sz w:val="32"/>
          <w:szCs w:val="32"/>
        </w:rPr>
        <w:t xml:space="preserve">- access to moving and handling training, </w:t>
      </w:r>
    </w:p>
    <w:p w:rsidR="00DC6D8D" w:rsidRDefault="00B948AD">
      <w:pPr>
        <w:ind w:left="1440"/>
        <w:rPr>
          <w:sz w:val="32"/>
          <w:szCs w:val="32"/>
        </w:rPr>
      </w:pPr>
      <w:r>
        <w:rPr>
          <w:sz w:val="32"/>
          <w:szCs w:val="32"/>
        </w:rPr>
        <w:t xml:space="preserve">- the provision of specialist equipment, </w:t>
      </w:r>
    </w:p>
    <w:p w:rsidR="00DC6D8D" w:rsidRDefault="00B948AD">
      <w:pPr>
        <w:ind w:left="1440"/>
        <w:rPr>
          <w:sz w:val="32"/>
          <w:szCs w:val="32"/>
        </w:rPr>
      </w:pPr>
      <w:r>
        <w:rPr>
          <w:sz w:val="32"/>
          <w:szCs w:val="32"/>
        </w:rPr>
        <w:t xml:space="preserve">- or access to the school environment. </w:t>
      </w:r>
    </w:p>
    <w:p w:rsidR="00DC6D8D" w:rsidRDefault="00DC6D8D">
      <w:pPr>
        <w:rPr>
          <w:sz w:val="32"/>
          <w:szCs w:val="32"/>
        </w:rPr>
      </w:pPr>
    </w:p>
    <w:p w:rsidR="00DC6D8D" w:rsidRDefault="00B948AD">
      <w:pPr>
        <w:rPr>
          <w:b/>
          <w:sz w:val="32"/>
          <w:szCs w:val="32"/>
          <w:u w:val="single"/>
        </w:rPr>
      </w:pPr>
      <w:r>
        <w:rPr>
          <w:b/>
          <w:sz w:val="32"/>
          <w:szCs w:val="32"/>
          <w:u w:val="single"/>
        </w:rPr>
        <w:t>Please contact:</w:t>
      </w:r>
    </w:p>
    <w:p w:rsidR="00DC6D8D" w:rsidRDefault="00B948AD">
      <w:pPr>
        <w:pBdr>
          <w:top w:val="nil"/>
          <w:left w:val="nil"/>
          <w:bottom w:val="nil"/>
          <w:right w:val="nil"/>
          <w:between w:val="nil"/>
        </w:pBdr>
        <w:spacing w:after="0" w:line="240" w:lineRule="auto"/>
        <w:rPr>
          <w:color w:val="000000"/>
          <w:sz w:val="32"/>
          <w:szCs w:val="32"/>
        </w:rPr>
      </w:pPr>
      <w:proofErr w:type="spellStart"/>
      <w:r>
        <w:rPr>
          <w:color w:val="000000"/>
          <w:sz w:val="32"/>
          <w:szCs w:val="32"/>
        </w:rPr>
        <w:t>Lancasterian</w:t>
      </w:r>
      <w:proofErr w:type="spellEnd"/>
      <w:r>
        <w:rPr>
          <w:color w:val="000000"/>
          <w:sz w:val="32"/>
          <w:szCs w:val="32"/>
        </w:rPr>
        <w:t xml:space="preserve"> Outreach and Inclusion Service,</w:t>
      </w:r>
    </w:p>
    <w:p w:rsidR="00DC6D8D" w:rsidRDefault="00B948AD">
      <w:pPr>
        <w:pBdr>
          <w:top w:val="nil"/>
          <w:left w:val="nil"/>
          <w:bottom w:val="nil"/>
          <w:right w:val="nil"/>
          <w:between w:val="nil"/>
        </w:pBdr>
        <w:spacing w:after="0" w:line="240" w:lineRule="auto"/>
        <w:rPr>
          <w:color w:val="000000"/>
          <w:sz w:val="32"/>
          <w:szCs w:val="32"/>
        </w:rPr>
      </w:pPr>
      <w:proofErr w:type="spellStart"/>
      <w:r>
        <w:rPr>
          <w:color w:val="000000"/>
          <w:sz w:val="32"/>
          <w:szCs w:val="32"/>
        </w:rPr>
        <w:t>Lancasterian</w:t>
      </w:r>
      <w:proofErr w:type="spellEnd"/>
      <w:r>
        <w:rPr>
          <w:color w:val="000000"/>
          <w:sz w:val="32"/>
          <w:szCs w:val="32"/>
        </w:rPr>
        <w:t xml:space="preserve"> School,</w:t>
      </w:r>
    </w:p>
    <w:p w:rsidR="00DC6D8D" w:rsidRDefault="00B948AD">
      <w:pPr>
        <w:pBdr>
          <w:top w:val="nil"/>
          <w:left w:val="nil"/>
          <w:bottom w:val="nil"/>
          <w:right w:val="nil"/>
          <w:between w:val="nil"/>
        </w:pBdr>
        <w:spacing w:after="0" w:line="240" w:lineRule="auto"/>
        <w:rPr>
          <w:color w:val="000000"/>
          <w:sz w:val="32"/>
          <w:szCs w:val="32"/>
        </w:rPr>
      </w:pPr>
      <w:r>
        <w:rPr>
          <w:color w:val="000000"/>
          <w:sz w:val="32"/>
          <w:szCs w:val="32"/>
        </w:rPr>
        <w:t>Elizabeth Slinger Road,</w:t>
      </w:r>
    </w:p>
    <w:p w:rsidR="00DC6D8D" w:rsidRDefault="00B948AD">
      <w:pPr>
        <w:pBdr>
          <w:top w:val="nil"/>
          <w:left w:val="nil"/>
          <w:bottom w:val="nil"/>
          <w:right w:val="nil"/>
          <w:between w:val="nil"/>
        </w:pBdr>
        <w:spacing w:after="0" w:line="240" w:lineRule="auto"/>
        <w:rPr>
          <w:color w:val="000000"/>
          <w:sz w:val="32"/>
          <w:szCs w:val="32"/>
        </w:rPr>
      </w:pPr>
      <w:r>
        <w:rPr>
          <w:color w:val="000000"/>
          <w:sz w:val="32"/>
          <w:szCs w:val="32"/>
        </w:rPr>
        <w:t>West Didsbury,</w:t>
      </w:r>
    </w:p>
    <w:p w:rsidR="00DC6D8D" w:rsidRDefault="00B948AD">
      <w:pPr>
        <w:pBdr>
          <w:top w:val="nil"/>
          <w:left w:val="nil"/>
          <w:bottom w:val="nil"/>
          <w:right w:val="nil"/>
          <w:between w:val="nil"/>
        </w:pBdr>
        <w:spacing w:after="0" w:line="240" w:lineRule="auto"/>
        <w:rPr>
          <w:color w:val="000000"/>
          <w:sz w:val="32"/>
          <w:szCs w:val="32"/>
        </w:rPr>
      </w:pPr>
      <w:r>
        <w:rPr>
          <w:color w:val="000000"/>
          <w:sz w:val="32"/>
          <w:szCs w:val="32"/>
        </w:rPr>
        <w:t>Manchester,</w:t>
      </w:r>
    </w:p>
    <w:p w:rsidR="00DC6D8D" w:rsidRDefault="00B948AD">
      <w:pPr>
        <w:pBdr>
          <w:top w:val="nil"/>
          <w:left w:val="nil"/>
          <w:bottom w:val="nil"/>
          <w:right w:val="nil"/>
          <w:between w:val="nil"/>
        </w:pBdr>
        <w:spacing w:after="0" w:line="240" w:lineRule="auto"/>
        <w:rPr>
          <w:color w:val="000000"/>
          <w:sz w:val="32"/>
          <w:szCs w:val="32"/>
        </w:rPr>
      </w:pPr>
      <w:r>
        <w:rPr>
          <w:color w:val="000000"/>
          <w:sz w:val="32"/>
          <w:szCs w:val="32"/>
        </w:rPr>
        <w:t>M20 2XA.</w:t>
      </w:r>
    </w:p>
    <w:p w:rsidR="00DC6D8D" w:rsidRDefault="00DC6D8D">
      <w:pPr>
        <w:pBdr>
          <w:top w:val="nil"/>
          <w:left w:val="nil"/>
          <w:bottom w:val="nil"/>
          <w:right w:val="nil"/>
          <w:between w:val="nil"/>
        </w:pBdr>
        <w:spacing w:after="0" w:line="240" w:lineRule="auto"/>
        <w:rPr>
          <w:color w:val="000000"/>
          <w:sz w:val="32"/>
          <w:szCs w:val="32"/>
        </w:rPr>
      </w:pPr>
    </w:p>
    <w:p w:rsidR="00DC6D8D" w:rsidRDefault="00B948AD">
      <w:pPr>
        <w:pBdr>
          <w:top w:val="nil"/>
          <w:left w:val="nil"/>
          <w:bottom w:val="nil"/>
          <w:right w:val="nil"/>
          <w:between w:val="nil"/>
        </w:pBdr>
        <w:spacing w:after="0" w:line="240" w:lineRule="auto"/>
        <w:rPr>
          <w:color w:val="000000"/>
          <w:sz w:val="32"/>
          <w:szCs w:val="32"/>
        </w:rPr>
      </w:pPr>
      <w:r>
        <w:rPr>
          <w:color w:val="000000"/>
          <w:sz w:val="32"/>
          <w:szCs w:val="32"/>
        </w:rPr>
        <w:t>TEL: 0161 445 0123</w:t>
      </w:r>
    </w:p>
    <w:p w:rsidR="00DC6D8D" w:rsidRDefault="00DC6D8D">
      <w:pPr>
        <w:pBdr>
          <w:top w:val="nil"/>
          <w:left w:val="nil"/>
          <w:bottom w:val="nil"/>
          <w:right w:val="nil"/>
          <w:between w:val="nil"/>
        </w:pBdr>
        <w:spacing w:after="0" w:line="240" w:lineRule="auto"/>
        <w:rPr>
          <w:color w:val="000000"/>
          <w:sz w:val="32"/>
          <w:szCs w:val="32"/>
        </w:rPr>
      </w:pPr>
    </w:p>
    <w:p w:rsidR="00DC6D8D" w:rsidRDefault="00B948AD">
      <w:pPr>
        <w:pBdr>
          <w:top w:val="nil"/>
          <w:left w:val="nil"/>
          <w:bottom w:val="nil"/>
          <w:right w:val="nil"/>
          <w:between w:val="nil"/>
        </w:pBdr>
        <w:spacing w:after="0" w:line="240" w:lineRule="auto"/>
        <w:rPr>
          <w:color w:val="000000"/>
          <w:sz w:val="32"/>
          <w:szCs w:val="32"/>
        </w:rPr>
      </w:pPr>
      <w:r>
        <w:rPr>
          <w:color w:val="000000"/>
          <w:sz w:val="32"/>
          <w:szCs w:val="32"/>
        </w:rPr>
        <w:t xml:space="preserve">Email: </w:t>
      </w:r>
      <w:hyperlink r:id="rId10">
        <w:r>
          <w:rPr>
            <w:color w:val="0000FF"/>
            <w:sz w:val="32"/>
            <w:szCs w:val="32"/>
            <w:u w:val="single"/>
          </w:rPr>
          <w:t>admin@lancasterian.manchester.sch.uk</w:t>
        </w:r>
      </w:hyperlink>
    </w:p>
    <w:p w:rsidR="00DC6D8D" w:rsidRDefault="00B948AD" w:rsidP="005E0DC5">
      <w:pPr>
        <w:pBdr>
          <w:top w:val="nil"/>
          <w:left w:val="nil"/>
          <w:bottom w:val="nil"/>
          <w:right w:val="nil"/>
          <w:between w:val="nil"/>
        </w:pBdr>
        <w:spacing w:after="0" w:line="240" w:lineRule="auto"/>
        <w:rPr>
          <w:color w:val="000000"/>
          <w:sz w:val="32"/>
          <w:szCs w:val="32"/>
        </w:rPr>
      </w:pPr>
      <w:r>
        <w:rPr>
          <w:color w:val="000000"/>
          <w:sz w:val="32"/>
          <w:szCs w:val="32"/>
        </w:rPr>
        <w:t xml:space="preserve">       </w:t>
      </w: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p w:rsidR="00DC6D8D" w:rsidRDefault="00DC6D8D">
      <w:pPr>
        <w:pBdr>
          <w:top w:val="nil"/>
          <w:left w:val="nil"/>
          <w:bottom w:val="nil"/>
          <w:right w:val="nil"/>
          <w:between w:val="nil"/>
        </w:pBdr>
        <w:spacing w:after="0" w:line="240" w:lineRule="auto"/>
        <w:rPr>
          <w:rFonts w:ascii="Arial" w:eastAsia="Arial" w:hAnsi="Arial" w:cs="Arial"/>
          <w:b/>
          <w:color w:val="000000"/>
          <w:sz w:val="28"/>
          <w:szCs w:val="28"/>
        </w:rPr>
      </w:pPr>
    </w:p>
    <w:sectPr w:rsidR="00DC6D8D">
      <w:footerReference w:type="default" r:id="rId11"/>
      <w:pgSz w:w="11906" w:h="16838"/>
      <w:pgMar w:top="1134" w:right="1440" w:bottom="1134"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EA7" w:rsidRDefault="001E1EA7">
      <w:pPr>
        <w:spacing w:after="0" w:line="240" w:lineRule="auto"/>
      </w:pPr>
      <w:r>
        <w:separator/>
      </w:r>
    </w:p>
  </w:endnote>
  <w:endnote w:type="continuationSeparator" w:id="0">
    <w:p w:rsidR="001E1EA7" w:rsidRDefault="001E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D8D" w:rsidRDefault="00B948AD">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5E0DC5">
      <w:rPr>
        <w:noProof/>
        <w:color w:val="000000"/>
      </w:rPr>
      <w:t>1</w:t>
    </w:r>
    <w:r>
      <w:rPr>
        <w:color w:val="000000"/>
      </w:rPr>
      <w:fldChar w:fldCharType="end"/>
    </w:r>
    <w:r>
      <w:rPr>
        <w:color w:val="000000"/>
      </w:rPr>
      <w:t xml:space="preserve"> </w:t>
    </w:r>
  </w:p>
  <w:p w:rsidR="00DC6D8D" w:rsidRDefault="00DC6D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EA7" w:rsidRDefault="001E1EA7">
      <w:pPr>
        <w:spacing w:after="0" w:line="240" w:lineRule="auto"/>
      </w:pPr>
      <w:r>
        <w:separator/>
      </w:r>
    </w:p>
  </w:footnote>
  <w:footnote w:type="continuationSeparator" w:id="0">
    <w:p w:rsidR="001E1EA7" w:rsidRDefault="001E1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E15"/>
    <w:multiLevelType w:val="multilevel"/>
    <w:tmpl w:val="BF7C8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644E54"/>
    <w:multiLevelType w:val="multilevel"/>
    <w:tmpl w:val="68CE1F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1D133B"/>
    <w:multiLevelType w:val="multilevel"/>
    <w:tmpl w:val="F342ADC4"/>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4B1937FB"/>
    <w:multiLevelType w:val="multilevel"/>
    <w:tmpl w:val="B2A04A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1D3BEC"/>
    <w:multiLevelType w:val="multilevel"/>
    <w:tmpl w:val="34F623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7F4987"/>
    <w:multiLevelType w:val="multilevel"/>
    <w:tmpl w:val="08D404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8D"/>
    <w:rsid w:val="001E1EA7"/>
    <w:rsid w:val="002D7883"/>
    <w:rsid w:val="005E0DC5"/>
    <w:rsid w:val="0080602B"/>
    <w:rsid w:val="00AA6663"/>
    <w:rsid w:val="00AB0CCF"/>
    <w:rsid w:val="00B948AD"/>
    <w:rsid w:val="00DB425F"/>
    <w:rsid w:val="00DC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F71A"/>
  <w15:docId w15:val="{C44DB95E-45D9-4E99-B16F-31CB49EF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A160D"/>
    <w:pPr>
      <w:spacing w:after="0" w:line="240" w:lineRule="auto"/>
      <w:jc w:val="center"/>
    </w:pPr>
    <w:rPr>
      <w:rFonts w:ascii="Arial" w:eastAsia="Times New Roman" w:hAnsi="Arial" w:cs="Times New Roman"/>
      <w:sz w:val="28"/>
      <w:szCs w:val="24"/>
    </w:rPr>
  </w:style>
  <w:style w:type="paragraph" w:styleId="NoSpacing">
    <w:name w:val="No Spacing"/>
    <w:link w:val="NoSpacingChar"/>
    <w:uiPriority w:val="1"/>
    <w:qFormat/>
    <w:rsid w:val="006F1C45"/>
    <w:pPr>
      <w:spacing w:after="0" w:line="240" w:lineRule="auto"/>
    </w:pPr>
    <w:rPr>
      <w:rFonts w:cs="Times New Roman"/>
    </w:rPr>
  </w:style>
  <w:style w:type="paragraph" w:customStyle="1" w:styleId="Default">
    <w:name w:val="Default"/>
    <w:rsid w:val="006F1C4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85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97"/>
    <w:rPr>
      <w:rFonts w:ascii="Tahoma" w:hAnsi="Tahoma" w:cs="Tahoma"/>
      <w:sz w:val="16"/>
      <w:szCs w:val="16"/>
    </w:rPr>
  </w:style>
  <w:style w:type="paragraph" w:styleId="ListParagraph">
    <w:name w:val="List Paragraph"/>
    <w:basedOn w:val="Normal"/>
    <w:uiPriority w:val="34"/>
    <w:qFormat/>
    <w:rsid w:val="00446000"/>
    <w:pPr>
      <w:ind w:left="720"/>
      <w:contextualSpacing/>
    </w:pPr>
  </w:style>
  <w:style w:type="table" w:styleId="TableGrid">
    <w:name w:val="Table Grid"/>
    <w:basedOn w:val="TableNormal"/>
    <w:uiPriority w:val="59"/>
    <w:rsid w:val="0024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12E"/>
  </w:style>
  <w:style w:type="paragraph" w:styleId="Footer">
    <w:name w:val="footer"/>
    <w:basedOn w:val="Normal"/>
    <w:link w:val="FooterChar"/>
    <w:uiPriority w:val="99"/>
    <w:unhideWhenUsed/>
    <w:rsid w:val="00B4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12E"/>
  </w:style>
  <w:style w:type="character" w:customStyle="1" w:styleId="NoSpacingChar">
    <w:name w:val="No Spacing Char"/>
    <w:basedOn w:val="DefaultParagraphFont"/>
    <w:link w:val="NoSpacing"/>
    <w:uiPriority w:val="1"/>
    <w:rsid w:val="00F53E4D"/>
    <w:rPr>
      <w:rFonts w:ascii="Calibri" w:eastAsia="Calibri" w:hAnsi="Calibri" w:cs="Times New Roman"/>
    </w:rPr>
  </w:style>
  <w:style w:type="character" w:styleId="Hyperlink">
    <w:name w:val="Hyperlink"/>
    <w:basedOn w:val="DefaultParagraphFont"/>
    <w:uiPriority w:val="99"/>
    <w:unhideWhenUsed/>
    <w:rsid w:val="00F41124"/>
    <w:rPr>
      <w:color w:val="0000FF" w:themeColor="hyperlink"/>
      <w:u w:val="single"/>
    </w:rPr>
  </w:style>
  <w:style w:type="character" w:customStyle="1" w:styleId="TitleChar">
    <w:name w:val="Title Char"/>
    <w:basedOn w:val="DefaultParagraphFont"/>
    <w:link w:val="Title"/>
    <w:rsid w:val="005A160D"/>
    <w:rPr>
      <w:rFonts w:ascii="Arial" w:eastAsia="Times New Roman" w:hAnsi="Arial" w:cs="Times New Roman"/>
      <w:sz w:val="28"/>
      <w:szCs w:val="24"/>
    </w:rPr>
  </w:style>
  <w:style w:type="table" w:customStyle="1" w:styleId="TableGrid1">
    <w:name w:val="Table Grid1"/>
    <w:basedOn w:val="TableNormal"/>
    <w:next w:val="TableGrid"/>
    <w:uiPriority w:val="59"/>
    <w:rsid w:val="005A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ncasterian.manchester.sch.uk/lo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lancasterian.manchester.sch.uk" TargetMode="External"/><Relationship Id="rId4" Type="http://schemas.openxmlformats.org/officeDocument/2006/relationships/settings" Target="settings.xml"/><Relationship Id="rId9" Type="http://schemas.openxmlformats.org/officeDocument/2006/relationships/hyperlink" Target="https://rospaworkplacesafety.com/2013/02/18/manual-handling-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Nx0wSqs9PdPUtpSjpYhhyhi0A==">AMUW2mXl0/nIHVwBb/42N65HHtkNqxqJQm5DXVw/7LRZKItwJa+9rcMXCpoGnzX25O7BLMThDM+0KtZZ03vCx0lF3gzkpFS5EKZC66KslUlcARMDvWVX9oLFGWyaB6VDI8mEg4CQr1LC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Ashbury Meadow Primary School</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JUpton</dc:creator>
  <cp:lastModifiedBy>Martin Fuller</cp:lastModifiedBy>
  <cp:revision>2</cp:revision>
  <dcterms:created xsi:type="dcterms:W3CDTF">2024-01-08T10:38:00Z</dcterms:created>
  <dcterms:modified xsi:type="dcterms:W3CDTF">2024-01-08T10:38:00Z</dcterms:modified>
</cp:coreProperties>
</file>